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bookmarkStart w:id="0" w:name="block-47899979"/>
      <w:r>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средняя общеобразовательная школа № 3 города Лебедянь</w:t>
      </w: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7E78D6" w:rsidTr="005A49A9">
        <w:tc>
          <w:tcPr>
            <w:tcW w:w="3190" w:type="dxa"/>
            <w:hideMark/>
          </w:tcPr>
          <w:p w:rsidR="007E78D6" w:rsidRPr="007731A8"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sidRPr="007731A8">
              <w:rPr>
                <w:rFonts w:ascii="Times New Roman" w:eastAsia="Times New Roman" w:hAnsi="Times New Roman" w:cs="Times New Roman"/>
                <w:sz w:val="24"/>
                <w:szCs w:val="24"/>
                <w:lang w:val="ru-RU" w:eastAsia="ru-RU"/>
              </w:rPr>
              <w:t>«РАССМОТРЕНО»</w:t>
            </w:r>
          </w:p>
        </w:tc>
        <w:tc>
          <w:tcPr>
            <w:tcW w:w="3190" w:type="dxa"/>
            <w:hideMark/>
          </w:tcPr>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«СОГЛАСОВАНО»</w:t>
            </w:r>
          </w:p>
        </w:tc>
        <w:tc>
          <w:tcPr>
            <w:tcW w:w="3191" w:type="dxa"/>
            <w:hideMark/>
          </w:tcPr>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«УТВЕРЖДЕНО»</w:t>
            </w:r>
          </w:p>
        </w:tc>
      </w:tr>
      <w:tr w:rsidR="007E78D6" w:rsidRPr="00C474DA" w:rsidTr="005A49A9">
        <w:tc>
          <w:tcPr>
            <w:tcW w:w="3190" w:type="dxa"/>
            <w:hideMark/>
          </w:tcPr>
          <w:p w:rsidR="007E78D6" w:rsidRPr="007731A8"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Заседание МО учителей </w:t>
            </w:r>
            <w:r w:rsidRPr="007731A8">
              <w:rPr>
                <w:rFonts w:ascii="Times New Roman" w:eastAsia="Times New Roman" w:hAnsi="Times New Roman" w:cs="Times New Roman"/>
                <w:sz w:val="24"/>
                <w:szCs w:val="24"/>
                <w:lang w:val="ru-RU" w:eastAsia="ru-RU"/>
              </w:rPr>
              <w:t>математики, физики и информатики</w:t>
            </w:r>
          </w:p>
          <w:p w:rsidR="007E78D6" w:rsidRPr="007731A8"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sidRPr="007731A8">
              <w:rPr>
                <w:rFonts w:ascii="Times New Roman" w:eastAsia="Times New Roman" w:hAnsi="Times New Roman" w:cs="Times New Roman"/>
                <w:sz w:val="24"/>
                <w:szCs w:val="24"/>
                <w:lang w:val="ru-RU" w:eastAsia="ru-RU"/>
              </w:rPr>
              <w:t xml:space="preserve">Протокол  </w:t>
            </w:r>
            <w:r>
              <w:rPr>
                <w:rFonts w:ascii="Times New Roman" w:eastAsia="Times New Roman" w:hAnsi="Times New Roman" w:cs="Times New Roman"/>
                <w:sz w:val="24"/>
                <w:szCs w:val="24"/>
                <w:lang w:val="ru-RU" w:eastAsia="ru-RU"/>
              </w:rPr>
              <w:t>№1</w:t>
            </w:r>
          </w:p>
          <w:p w:rsidR="007E78D6" w:rsidRPr="007731A8"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sidRPr="007731A8">
              <w:rPr>
                <w:rFonts w:ascii="Times New Roman" w:eastAsia="Times New Roman" w:hAnsi="Times New Roman" w:cs="Times New Roman"/>
                <w:sz w:val="24"/>
                <w:szCs w:val="24"/>
                <w:lang w:val="ru-RU" w:eastAsia="ru-RU"/>
              </w:rPr>
              <w:t xml:space="preserve">от </w:t>
            </w:r>
            <w:r>
              <w:rPr>
                <w:rFonts w:ascii="Times New Roman" w:eastAsia="Times New Roman" w:hAnsi="Times New Roman" w:cs="Times New Roman"/>
                <w:sz w:val="24"/>
                <w:szCs w:val="24"/>
                <w:lang w:val="ru-RU" w:eastAsia="ru-RU"/>
              </w:rPr>
              <w:t>29</w:t>
            </w:r>
            <w:r w:rsidRPr="007731A8">
              <w:rPr>
                <w:rFonts w:ascii="Times New Roman" w:eastAsia="Times New Roman" w:hAnsi="Times New Roman" w:cs="Times New Roman"/>
                <w:sz w:val="24"/>
                <w:szCs w:val="24"/>
                <w:lang w:val="ru-RU" w:eastAsia="ru-RU"/>
              </w:rPr>
              <w:t>.08.202</w:t>
            </w:r>
            <w:r>
              <w:rPr>
                <w:rFonts w:ascii="Times New Roman" w:eastAsia="Times New Roman" w:hAnsi="Times New Roman" w:cs="Times New Roman"/>
                <w:sz w:val="24"/>
                <w:szCs w:val="24"/>
                <w:lang w:val="ru-RU" w:eastAsia="ru-RU"/>
              </w:rPr>
              <w:t>4</w:t>
            </w:r>
            <w:r w:rsidRPr="007731A8">
              <w:rPr>
                <w:rFonts w:ascii="Times New Roman" w:eastAsia="Times New Roman" w:hAnsi="Times New Roman" w:cs="Times New Roman"/>
                <w:sz w:val="24"/>
                <w:szCs w:val="24"/>
                <w:lang w:val="ru-RU" w:eastAsia="ru-RU"/>
              </w:rPr>
              <w:t xml:space="preserve"> г.</w:t>
            </w:r>
          </w:p>
        </w:tc>
        <w:tc>
          <w:tcPr>
            <w:tcW w:w="3190" w:type="dxa"/>
            <w:hideMark/>
          </w:tcPr>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Заседание</w:t>
            </w:r>
          </w:p>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Методического совета</w:t>
            </w:r>
          </w:p>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Протокол</w:t>
            </w:r>
          </w:p>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 29.08.2024 г. №1</w:t>
            </w:r>
          </w:p>
        </w:tc>
        <w:tc>
          <w:tcPr>
            <w:tcW w:w="3191" w:type="dxa"/>
            <w:hideMark/>
          </w:tcPr>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Приказ</w:t>
            </w:r>
          </w:p>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МБОУ СОШ №3 г</w:t>
            </w:r>
            <w:proofErr w:type="gramStart"/>
            <w:r>
              <w:rPr>
                <w:rFonts w:ascii="Times New Roman" w:eastAsia="Times New Roman" w:hAnsi="Times New Roman" w:cs="Times New Roman"/>
                <w:sz w:val="24"/>
                <w:szCs w:val="24"/>
                <w:lang w:val="ru-RU" w:eastAsia="ru-RU"/>
              </w:rPr>
              <w:t>.Л</w:t>
            </w:r>
            <w:proofErr w:type="gramEnd"/>
            <w:r>
              <w:rPr>
                <w:rFonts w:ascii="Times New Roman" w:eastAsia="Times New Roman" w:hAnsi="Times New Roman" w:cs="Times New Roman"/>
                <w:sz w:val="24"/>
                <w:szCs w:val="24"/>
                <w:lang w:val="ru-RU" w:eastAsia="ru-RU"/>
              </w:rPr>
              <w:t>ебедянь</w:t>
            </w:r>
          </w:p>
          <w:p w:rsidR="007E78D6" w:rsidRDefault="007E78D6" w:rsidP="005A49A9">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 29.08.2024 г. № 89</w:t>
            </w:r>
          </w:p>
        </w:tc>
      </w:tr>
    </w:tbl>
    <w:p w:rsidR="007E78D6" w:rsidRDefault="007E78D6" w:rsidP="007E78D6">
      <w:pPr>
        <w:spacing w:after="0" w:line="240" w:lineRule="auto"/>
        <w:contextualSpacing/>
        <w:jc w:val="center"/>
        <w:rPr>
          <w:rFonts w:ascii="Times New Roman" w:eastAsia="Times New Roman" w:hAnsi="Times New Roman" w:cs="Times New Roman"/>
          <w:sz w:val="24"/>
          <w:szCs w:val="24"/>
          <w:lang w:val="ru-RU" w:eastAsia="ru-RU"/>
        </w:rPr>
      </w:pP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РАБОЧАЯ ПРОГРАММА</w:t>
      </w:r>
    </w:p>
    <w:p w:rsidR="007E78D6" w:rsidRDefault="007E78D6" w:rsidP="007E78D6">
      <w:pPr>
        <w:spacing w:after="0" w:line="240" w:lineRule="auto"/>
        <w:contextualSpacing/>
        <w:jc w:val="center"/>
        <w:rPr>
          <w:rFonts w:ascii="Times New Roman" w:eastAsia="Times New Roman" w:hAnsi="Times New Roman" w:cs="Times New Roman"/>
          <w:b/>
          <w:sz w:val="24"/>
          <w:szCs w:val="24"/>
          <w:lang w:val="ru-RU" w:eastAsia="ru-RU"/>
        </w:rPr>
      </w:pPr>
    </w:p>
    <w:p w:rsidR="007E78D6" w:rsidRDefault="007E78D6" w:rsidP="007E78D6">
      <w:pPr>
        <w:spacing w:after="0" w:line="240" w:lineRule="auto"/>
        <w:ind w:left="120"/>
        <w:contextualSpacing/>
        <w:jc w:val="center"/>
        <w:rPr>
          <w:lang w:val="ru-RU"/>
        </w:rPr>
      </w:pPr>
      <w:r>
        <w:rPr>
          <w:rFonts w:ascii="Times New Roman" w:hAnsi="Times New Roman"/>
          <w:b/>
          <w:color w:val="000000"/>
          <w:sz w:val="28"/>
          <w:lang w:val="ru-RU"/>
        </w:rPr>
        <w:t>учебного предмета «Основы безопасности и защиты Родины»</w:t>
      </w:r>
    </w:p>
    <w:p w:rsidR="007E78D6" w:rsidRDefault="007E78D6" w:rsidP="007E78D6">
      <w:pPr>
        <w:spacing w:after="0" w:line="240" w:lineRule="auto"/>
        <w:ind w:left="120"/>
        <w:contextualSpacing/>
        <w:jc w:val="center"/>
        <w:rPr>
          <w:lang w:val="ru-RU"/>
        </w:rPr>
      </w:pPr>
      <w:r>
        <w:rPr>
          <w:rFonts w:ascii="Times New Roman" w:hAnsi="Times New Roman"/>
          <w:color w:val="000000"/>
          <w:sz w:val="28"/>
          <w:lang w:val="ru-RU"/>
        </w:rPr>
        <w:t>для обучающихся 7-9 классов</w:t>
      </w: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contextualSpacing/>
        <w:jc w:val="both"/>
        <w:rPr>
          <w:rFonts w:ascii="Times New Roman" w:eastAsia="Times New Roman" w:hAnsi="Times New Roman" w:cs="Times New Roman"/>
          <w:b/>
          <w:sz w:val="24"/>
          <w:szCs w:val="24"/>
          <w:lang w:val="ru-RU" w:eastAsia="ru-RU"/>
        </w:rPr>
      </w:pPr>
    </w:p>
    <w:p w:rsidR="007E78D6" w:rsidRDefault="007E78D6" w:rsidP="007E78D6">
      <w:pPr>
        <w:spacing w:after="0" w:line="240" w:lineRule="auto"/>
        <w:contextualSpacing/>
        <w:jc w:val="both"/>
        <w:rPr>
          <w:rFonts w:ascii="Times New Roman" w:eastAsia="Times New Roman" w:hAnsi="Times New Roman" w:cs="Times New Roman"/>
          <w:b/>
          <w:sz w:val="24"/>
          <w:szCs w:val="24"/>
          <w:lang w:val="ru-RU" w:eastAsia="ru-RU"/>
        </w:rPr>
      </w:pPr>
    </w:p>
    <w:p w:rsidR="007E78D6" w:rsidRDefault="007E78D6" w:rsidP="007E78D6">
      <w:pPr>
        <w:spacing w:after="0" w:line="240" w:lineRule="auto"/>
        <w:contextualSpacing/>
        <w:jc w:val="both"/>
        <w:rPr>
          <w:rFonts w:ascii="Times New Roman" w:eastAsia="Times New Roman" w:hAnsi="Times New Roman" w:cs="Times New Roman"/>
          <w:b/>
          <w:sz w:val="24"/>
          <w:szCs w:val="24"/>
          <w:lang w:val="ru-RU" w:eastAsia="ru-RU"/>
        </w:rPr>
      </w:pPr>
    </w:p>
    <w:p w:rsidR="007E78D6" w:rsidRDefault="007E78D6" w:rsidP="007E78D6">
      <w:pPr>
        <w:spacing w:after="0" w:line="240" w:lineRule="auto"/>
        <w:ind w:left="7080" w:firstLine="708"/>
        <w:contextualSpacing/>
        <w:jc w:val="both"/>
        <w:rPr>
          <w:rFonts w:ascii="Times New Roman" w:eastAsia="Times New Roman" w:hAnsi="Times New Roman" w:cs="Times New Roman"/>
          <w:b/>
          <w:sz w:val="24"/>
          <w:szCs w:val="24"/>
          <w:lang w:val="ru-RU" w:eastAsia="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Default="007E78D6" w:rsidP="007E78D6">
      <w:pPr>
        <w:spacing w:after="0" w:line="240" w:lineRule="auto"/>
        <w:ind w:left="120"/>
        <w:contextualSpacing/>
        <w:jc w:val="both"/>
        <w:rPr>
          <w:lang w:val="ru-RU"/>
        </w:rPr>
      </w:pPr>
    </w:p>
    <w:p w:rsidR="007E78D6" w:rsidRPr="006F07FE" w:rsidRDefault="007E78D6" w:rsidP="007E78D6">
      <w:pPr>
        <w:spacing w:after="0" w:line="240" w:lineRule="auto"/>
        <w:ind w:left="120"/>
        <w:jc w:val="both"/>
        <w:rPr>
          <w:lang w:val="ru-RU"/>
        </w:rPr>
      </w:pPr>
    </w:p>
    <w:p w:rsidR="007E78D6" w:rsidRPr="006F07FE" w:rsidRDefault="007E78D6" w:rsidP="007E78D6">
      <w:pPr>
        <w:spacing w:after="0" w:line="240" w:lineRule="auto"/>
        <w:ind w:left="120"/>
        <w:jc w:val="both"/>
        <w:rPr>
          <w:lang w:val="ru-RU"/>
        </w:rPr>
      </w:pPr>
    </w:p>
    <w:p w:rsidR="007E78D6" w:rsidRPr="006F07FE" w:rsidRDefault="007E78D6" w:rsidP="007E78D6">
      <w:pPr>
        <w:spacing w:after="0" w:line="240" w:lineRule="auto"/>
        <w:ind w:left="120"/>
        <w:jc w:val="both"/>
        <w:rPr>
          <w:lang w:val="ru-RU"/>
        </w:rPr>
      </w:pPr>
    </w:p>
    <w:p w:rsidR="007E78D6" w:rsidRPr="006F07FE" w:rsidRDefault="007E78D6" w:rsidP="007E78D6">
      <w:pPr>
        <w:spacing w:after="0" w:line="240" w:lineRule="auto"/>
        <w:ind w:left="120"/>
        <w:jc w:val="both"/>
        <w:rPr>
          <w:lang w:val="ru-RU"/>
        </w:rPr>
      </w:pPr>
    </w:p>
    <w:p w:rsidR="007E78D6" w:rsidRPr="006F07FE" w:rsidRDefault="007E78D6" w:rsidP="007E78D6">
      <w:pPr>
        <w:spacing w:after="0" w:line="240" w:lineRule="auto"/>
        <w:ind w:left="120"/>
        <w:jc w:val="both"/>
        <w:rPr>
          <w:lang w:val="ru-RU"/>
        </w:rPr>
      </w:pPr>
    </w:p>
    <w:p w:rsidR="007E78D6" w:rsidRDefault="007E78D6" w:rsidP="007E78D6">
      <w:pPr>
        <w:spacing w:after="0" w:line="240" w:lineRule="auto"/>
        <w:ind w:left="120"/>
        <w:jc w:val="both"/>
        <w:rPr>
          <w:lang w:val="ru-RU"/>
        </w:rPr>
      </w:pPr>
    </w:p>
    <w:p w:rsidR="007E78D6" w:rsidRDefault="007E78D6" w:rsidP="007E78D6">
      <w:pPr>
        <w:spacing w:after="0" w:line="240" w:lineRule="auto"/>
        <w:ind w:left="120"/>
        <w:jc w:val="both"/>
        <w:rPr>
          <w:lang w:val="ru-RU"/>
        </w:rPr>
      </w:pPr>
    </w:p>
    <w:p w:rsidR="007E78D6" w:rsidRDefault="007E78D6" w:rsidP="007E78D6">
      <w:pPr>
        <w:spacing w:after="0" w:line="240" w:lineRule="auto"/>
        <w:ind w:left="120"/>
        <w:jc w:val="both"/>
        <w:rPr>
          <w:lang w:val="ru-RU"/>
        </w:rPr>
      </w:pPr>
    </w:p>
    <w:p w:rsidR="007E78D6" w:rsidRDefault="007E78D6" w:rsidP="007E78D6">
      <w:pPr>
        <w:spacing w:after="0" w:line="240" w:lineRule="auto"/>
        <w:ind w:left="120"/>
        <w:jc w:val="both"/>
        <w:rPr>
          <w:lang w:val="ru-RU"/>
        </w:rPr>
      </w:pPr>
    </w:p>
    <w:p w:rsidR="007E78D6" w:rsidRDefault="007E78D6" w:rsidP="007E78D6">
      <w:pPr>
        <w:spacing w:after="0" w:line="240" w:lineRule="auto"/>
        <w:ind w:left="120"/>
        <w:jc w:val="both"/>
        <w:rPr>
          <w:lang w:val="ru-RU"/>
        </w:rPr>
      </w:pPr>
    </w:p>
    <w:p w:rsidR="007E78D6" w:rsidRPr="006F07FE" w:rsidRDefault="007E78D6" w:rsidP="007E78D6">
      <w:pPr>
        <w:spacing w:after="0" w:line="240" w:lineRule="auto"/>
        <w:ind w:left="120"/>
        <w:jc w:val="both"/>
        <w:rPr>
          <w:lang w:val="ru-RU"/>
        </w:rPr>
      </w:pPr>
    </w:p>
    <w:p w:rsidR="007E78D6" w:rsidRPr="006F07FE" w:rsidRDefault="007E78D6" w:rsidP="007E78D6">
      <w:pPr>
        <w:spacing w:after="0" w:line="240" w:lineRule="auto"/>
        <w:ind w:left="120"/>
        <w:jc w:val="both"/>
        <w:rPr>
          <w:lang w:val="ru-RU"/>
        </w:rPr>
      </w:pPr>
    </w:p>
    <w:p w:rsidR="007E78D6" w:rsidRDefault="007E78D6" w:rsidP="007E78D6">
      <w:pPr>
        <w:spacing w:after="0" w:line="240" w:lineRule="auto"/>
        <w:ind w:left="120"/>
        <w:jc w:val="both"/>
        <w:rPr>
          <w:lang w:val="ru-RU"/>
        </w:rPr>
      </w:pPr>
    </w:p>
    <w:p w:rsidR="001447E5" w:rsidRPr="00E71633" w:rsidRDefault="001447E5">
      <w:pPr>
        <w:rPr>
          <w:lang w:val="ru-RU"/>
        </w:rPr>
        <w:sectPr w:rsidR="001447E5" w:rsidRPr="00E71633">
          <w:pgSz w:w="11906" w:h="16383"/>
          <w:pgMar w:top="1134" w:right="850" w:bottom="1134" w:left="1701" w:header="720" w:footer="720" w:gutter="0"/>
          <w:cols w:space="720"/>
        </w:sectPr>
      </w:pPr>
    </w:p>
    <w:p w:rsidR="001447E5" w:rsidRPr="007E78D6" w:rsidRDefault="007E78D6">
      <w:pPr>
        <w:spacing w:after="0" w:line="264" w:lineRule="auto"/>
        <w:ind w:left="120"/>
        <w:jc w:val="both"/>
        <w:rPr>
          <w:sz w:val="24"/>
          <w:szCs w:val="24"/>
          <w:lang w:val="ru-RU"/>
        </w:rPr>
      </w:pPr>
      <w:bookmarkStart w:id="1" w:name="block-47899976"/>
      <w:bookmarkEnd w:id="0"/>
      <w:r w:rsidRPr="007E78D6">
        <w:rPr>
          <w:rFonts w:ascii="Times New Roman" w:hAnsi="Times New Roman"/>
          <w:b/>
          <w:sz w:val="24"/>
          <w:szCs w:val="24"/>
          <w:lang w:val="ru-RU"/>
        </w:rPr>
        <w:lastRenderedPageBreak/>
        <w:t>ПОЯСНИТЕЛЬНАЯ ЗАПИСКА</w:t>
      </w:r>
    </w:p>
    <w:p w:rsidR="001447E5" w:rsidRPr="007E78D6" w:rsidRDefault="001447E5">
      <w:pPr>
        <w:spacing w:after="0" w:line="264" w:lineRule="auto"/>
        <w:ind w:left="120"/>
        <w:jc w:val="both"/>
        <w:rPr>
          <w:sz w:val="24"/>
          <w:szCs w:val="24"/>
          <w:lang w:val="ru-RU"/>
        </w:rPr>
      </w:pP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7E78D6">
        <w:rPr>
          <w:rFonts w:ascii="Times New Roman" w:hAnsi="Times New Roman"/>
          <w:sz w:val="24"/>
          <w:szCs w:val="24"/>
          <w:lang w:val="ru-RU"/>
        </w:rPr>
        <w:t>обучающимися</w:t>
      </w:r>
      <w:proofErr w:type="gramEnd"/>
      <w:r w:rsidRPr="007E78D6">
        <w:rPr>
          <w:rFonts w:ascii="Times New Roman" w:hAnsi="Times New Roman"/>
          <w:sz w:val="24"/>
          <w:szCs w:val="24"/>
          <w:lang w:val="ru-RU"/>
        </w:rPr>
        <w:t xml:space="preserve"> знаний и формирования у них умений и навыков в области безопасности жизнедеятельности и защиты Родины.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Программа ОБЗР обеспечивает:</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ясное понимание </w:t>
      </w:r>
      <w:proofErr w:type="gramStart"/>
      <w:r w:rsidRPr="007E78D6">
        <w:rPr>
          <w:rFonts w:ascii="Times New Roman" w:hAnsi="Times New Roman"/>
          <w:sz w:val="24"/>
          <w:szCs w:val="24"/>
          <w:lang w:val="ru-RU"/>
        </w:rPr>
        <w:t>обучающимися</w:t>
      </w:r>
      <w:proofErr w:type="gramEnd"/>
      <w:r w:rsidRPr="007E78D6">
        <w:rPr>
          <w:rFonts w:ascii="Times New Roman" w:hAnsi="Times New Roman"/>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прочное усвоение </w:t>
      </w:r>
      <w:proofErr w:type="gramStart"/>
      <w:r w:rsidRPr="007E78D6">
        <w:rPr>
          <w:rFonts w:ascii="Times New Roman" w:hAnsi="Times New Roman"/>
          <w:sz w:val="24"/>
          <w:szCs w:val="24"/>
          <w:lang w:val="ru-RU"/>
        </w:rPr>
        <w:t>обучающимися</w:t>
      </w:r>
      <w:proofErr w:type="gramEnd"/>
      <w:r w:rsidRPr="007E78D6">
        <w:rPr>
          <w:rFonts w:ascii="Times New Roman" w:hAnsi="Times New Roman"/>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возможность выработки и закрепления у обучающихся умений и навыков, необходимых для последующей жизни;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выработку практико-ориентированных компетенций, соответствующих потребностям современности;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реализацию оптимального баланса межпредметных связей и их </w:t>
      </w:r>
      <w:proofErr w:type="gramStart"/>
      <w:r w:rsidRPr="007E78D6">
        <w:rPr>
          <w:rFonts w:ascii="Times New Roman" w:hAnsi="Times New Roman"/>
          <w:sz w:val="24"/>
          <w:szCs w:val="24"/>
          <w:lang w:val="ru-RU"/>
        </w:rPr>
        <w:t>разумное</w:t>
      </w:r>
      <w:proofErr w:type="gramEnd"/>
      <w:r w:rsidRPr="007E78D6">
        <w:rPr>
          <w:rFonts w:ascii="Times New Roman" w:hAnsi="Times New Roman"/>
          <w:sz w:val="24"/>
          <w:szCs w:val="24"/>
          <w:lang w:val="ru-RU"/>
        </w:rPr>
        <w:t xml:space="preserve"> взаимодополнение, способствующее формированию практических умений и навыков.</w:t>
      </w:r>
    </w:p>
    <w:p w:rsidR="001447E5" w:rsidRPr="007E78D6" w:rsidRDefault="007E78D6">
      <w:pPr>
        <w:spacing w:after="0"/>
        <w:ind w:left="120"/>
        <w:jc w:val="both"/>
        <w:rPr>
          <w:sz w:val="24"/>
          <w:szCs w:val="24"/>
          <w:lang w:val="ru-RU"/>
        </w:rPr>
      </w:pPr>
      <w:r w:rsidRPr="007E78D6">
        <w:rPr>
          <w:rFonts w:ascii="Times New Roman" w:hAnsi="Times New Roman"/>
          <w:b/>
          <w:sz w:val="24"/>
          <w:szCs w:val="24"/>
          <w:lang w:val="ru-RU"/>
        </w:rPr>
        <w:t>ОБЩАЯ ХАРАКТЕРИСТИКА УЧЕБНОГО ПРЕДМЕТА «ОСНОВЫ БЕЗОПАСНОСТИ И ЗАЩИТЫ РОДИНЫ»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1 «Безопасное и устойчивое развитие личности, общества, государства»;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2 «Военная подготовка. Основы военных знаний»;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3 «Культура безопасности жизнедеятельности в современном обществе»;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4 «Безопасность в быту»;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5 «Безопасность на транспорте»;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6 «Безопасность в общественных местах»;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7 «Безопасность в природной среде»;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8 «Основы медицинских знаний. Оказание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9 «Безопасность в социуме»;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10 «Безопасность в информационном пространстве»;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модуль № 11 «Основы противодействия экстремизму и терроризму».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w:t>
      </w:r>
      <w:r w:rsidRPr="007E78D6">
        <w:rPr>
          <w:rFonts w:ascii="Times New Roman" w:hAnsi="Times New Roman"/>
          <w:sz w:val="24"/>
          <w:szCs w:val="24"/>
          <w:lang w:val="ru-RU"/>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447E5" w:rsidRPr="007E78D6" w:rsidRDefault="001447E5">
      <w:pPr>
        <w:spacing w:after="0"/>
        <w:ind w:left="120"/>
        <w:rPr>
          <w:sz w:val="24"/>
          <w:szCs w:val="24"/>
          <w:lang w:val="ru-RU"/>
        </w:rPr>
      </w:pP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1447E5" w:rsidRPr="007E78D6" w:rsidRDefault="001447E5">
      <w:pPr>
        <w:spacing w:after="0" w:line="264" w:lineRule="auto"/>
        <w:ind w:left="120"/>
        <w:rPr>
          <w:sz w:val="24"/>
          <w:szCs w:val="24"/>
          <w:lang w:val="ru-RU"/>
        </w:rPr>
      </w:pP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7E78D6">
        <w:rPr>
          <w:rFonts w:ascii="Times New Roman" w:hAnsi="Times New Roman"/>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7E78D6">
        <w:rPr>
          <w:rFonts w:ascii="Times New Roman" w:hAnsi="Times New Roman"/>
          <w:sz w:val="24"/>
          <w:szCs w:val="24"/>
          <w:lang w:val="ru-RU"/>
        </w:rPr>
        <w:t xml:space="preserve"> постановлением Правительства Российской Федерации от 26 декабря 2017 г. № 1642.</w:t>
      </w:r>
    </w:p>
    <w:p w:rsidR="001447E5" w:rsidRPr="007E78D6" w:rsidRDefault="001447E5">
      <w:pPr>
        <w:spacing w:after="0"/>
        <w:ind w:left="120"/>
        <w:rPr>
          <w:sz w:val="24"/>
          <w:szCs w:val="24"/>
          <w:lang w:val="ru-RU"/>
        </w:rPr>
      </w:pP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7E78D6">
        <w:rPr>
          <w:rFonts w:ascii="Times New Roman" w:hAnsi="Times New Roman"/>
          <w:sz w:val="24"/>
          <w:szCs w:val="24"/>
          <w:lang w:val="ru-RU"/>
        </w:rPr>
        <w:t xml:space="preserve">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w:t>
      </w:r>
      <w:r w:rsidRPr="007E78D6">
        <w:rPr>
          <w:rFonts w:ascii="Times New Roman" w:hAnsi="Times New Roman"/>
          <w:sz w:val="24"/>
          <w:szCs w:val="24"/>
          <w:lang w:val="ru-RU"/>
        </w:rPr>
        <w:lastRenderedPageBreak/>
        <w:t>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447E5" w:rsidRPr="007E78D6" w:rsidRDefault="007E78D6">
      <w:pPr>
        <w:spacing w:after="0" w:line="264" w:lineRule="auto"/>
        <w:ind w:firstLine="600"/>
        <w:jc w:val="both"/>
        <w:rPr>
          <w:sz w:val="24"/>
          <w:szCs w:val="24"/>
          <w:lang w:val="ru-RU"/>
        </w:rPr>
      </w:pPr>
      <w:proofErr w:type="gramStart"/>
      <w:r w:rsidRPr="007E78D6">
        <w:rPr>
          <w:rFonts w:ascii="Times New Roman" w:hAnsi="Times New Roman"/>
          <w:sz w:val="24"/>
          <w:szCs w:val="24"/>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w:t>
      </w:r>
      <w:proofErr w:type="gramEnd"/>
      <w:r w:rsidRPr="007E78D6">
        <w:rPr>
          <w:rFonts w:ascii="Times New Roman" w:hAnsi="Times New Roman"/>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447E5" w:rsidRPr="007E78D6" w:rsidRDefault="001447E5">
      <w:pPr>
        <w:spacing w:after="0" w:line="264" w:lineRule="auto"/>
        <w:ind w:left="120"/>
        <w:rPr>
          <w:sz w:val="24"/>
          <w:szCs w:val="24"/>
          <w:lang w:val="ru-RU"/>
        </w:rPr>
      </w:pPr>
    </w:p>
    <w:p w:rsidR="001447E5" w:rsidRPr="007E78D6" w:rsidRDefault="001447E5">
      <w:pPr>
        <w:spacing w:after="0" w:line="264" w:lineRule="auto"/>
        <w:ind w:left="120"/>
        <w:rPr>
          <w:sz w:val="24"/>
          <w:szCs w:val="24"/>
          <w:lang w:val="ru-RU"/>
        </w:rPr>
      </w:pPr>
    </w:p>
    <w:p w:rsidR="001447E5" w:rsidRPr="007E78D6" w:rsidRDefault="007E78D6">
      <w:pPr>
        <w:spacing w:after="0" w:line="264" w:lineRule="auto"/>
        <w:ind w:left="120"/>
        <w:jc w:val="both"/>
        <w:rPr>
          <w:sz w:val="24"/>
          <w:szCs w:val="24"/>
          <w:lang w:val="ru-RU"/>
        </w:rPr>
      </w:pPr>
      <w:r w:rsidRPr="007E78D6">
        <w:rPr>
          <w:rFonts w:ascii="Times New Roman" w:hAnsi="Times New Roman"/>
          <w:b/>
          <w:sz w:val="24"/>
          <w:szCs w:val="24"/>
          <w:lang w:val="ru-RU"/>
        </w:rPr>
        <w:t>ЦЕЛЬ ИЗУЧЕНИЯ УЧЕБНОГО ПРЕДМЕТА «ОСНОВЫ БЕЗОПАСНОСТИ И ЗАЩИТЫ РОДИНЫ»</w:t>
      </w:r>
    </w:p>
    <w:p w:rsidR="001447E5" w:rsidRPr="007E78D6" w:rsidRDefault="001447E5">
      <w:pPr>
        <w:spacing w:after="0" w:line="48" w:lineRule="auto"/>
        <w:ind w:left="120"/>
        <w:jc w:val="both"/>
        <w:rPr>
          <w:sz w:val="24"/>
          <w:szCs w:val="24"/>
          <w:lang w:val="ru-RU"/>
        </w:rPr>
      </w:pP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Целью изучения ОБЗР на уровне основного общего образования является формирование у </w:t>
      </w:r>
      <w:proofErr w:type="gramStart"/>
      <w:r w:rsidRPr="007E78D6">
        <w:rPr>
          <w:rFonts w:ascii="Times New Roman" w:hAnsi="Times New Roman"/>
          <w:sz w:val="24"/>
          <w:szCs w:val="24"/>
          <w:lang w:val="ru-RU"/>
        </w:rPr>
        <w:t>обучающихся</w:t>
      </w:r>
      <w:proofErr w:type="gramEnd"/>
      <w:r w:rsidRPr="007E78D6">
        <w:rPr>
          <w:rFonts w:ascii="Times New Roman" w:hAnsi="Times New Roman"/>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447E5" w:rsidRPr="007E78D6" w:rsidRDefault="001447E5">
      <w:pPr>
        <w:spacing w:after="0" w:line="264" w:lineRule="auto"/>
        <w:ind w:left="120"/>
        <w:jc w:val="both"/>
        <w:rPr>
          <w:sz w:val="24"/>
          <w:szCs w:val="24"/>
          <w:lang w:val="ru-RU"/>
        </w:rPr>
      </w:pPr>
    </w:p>
    <w:p w:rsidR="001447E5" w:rsidRPr="007E78D6" w:rsidRDefault="007E78D6">
      <w:pPr>
        <w:spacing w:after="0" w:line="264" w:lineRule="auto"/>
        <w:ind w:left="120"/>
        <w:jc w:val="both"/>
        <w:rPr>
          <w:sz w:val="24"/>
          <w:szCs w:val="24"/>
          <w:lang w:val="ru-RU"/>
        </w:rPr>
      </w:pPr>
      <w:r w:rsidRPr="007E78D6">
        <w:rPr>
          <w:rFonts w:ascii="Times New Roman" w:hAnsi="Times New Roman"/>
          <w:b/>
          <w:sz w:val="24"/>
          <w:szCs w:val="24"/>
          <w:lang w:val="ru-RU"/>
        </w:rPr>
        <w:t>МЕСТО ПРЕДМЕТА В УЧЕБНОМ ПЛАНЕ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447E5" w:rsidRPr="007E78D6" w:rsidRDefault="001447E5">
      <w:pPr>
        <w:rPr>
          <w:sz w:val="24"/>
          <w:szCs w:val="24"/>
          <w:lang w:val="ru-RU"/>
        </w:rPr>
        <w:sectPr w:rsidR="001447E5" w:rsidRPr="007E78D6">
          <w:pgSz w:w="11906" w:h="16383"/>
          <w:pgMar w:top="1134" w:right="850" w:bottom="1134" w:left="1701" w:header="720" w:footer="720" w:gutter="0"/>
          <w:cols w:space="720"/>
        </w:sectPr>
      </w:pPr>
    </w:p>
    <w:p w:rsidR="001447E5" w:rsidRPr="007E78D6" w:rsidRDefault="007E78D6">
      <w:pPr>
        <w:spacing w:after="0" w:line="264" w:lineRule="auto"/>
        <w:ind w:left="120"/>
        <w:jc w:val="both"/>
        <w:rPr>
          <w:sz w:val="24"/>
          <w:szCs w:val="24"/>
          <w:lang w:val="ru-RU"/>
        </w:rPr>
      </w:pPr>
      <w:bookmarkStart w:id="2" w:name="block-47899977"/>
      <w:bookmarkEnd w:id="1"/>
      <w:r w:rsidRPr="007E78D6">
        <w:rPr>
          <w:rFonts w:ascii="Times New Roman" w:hAnsi="Times New Roman"/>
          <w:b/>
          <w:sz w:val="24"/>
          <w:szCs w:val="24"/>
          <w:lang w:val="ru-RU"/>
        </w:rPr>
        <w:lastRenderedPageBreak/>
        <w:t>СОДЕРЖАНИЕ УЧЕБНОГО ПРЕДМЕТА</w:t>
      </w:r>
    </w:p>
    <w:p w:rsidR="001447E5" w:rsidRPr="007E78D6" w:rsidRDefault="001447E5">
      <w:pPr>
        <w:spacing w:after="0" w:line="120" w:lineRule="auto"/>
        <w:ind w:left="120"/>
        <w:jc w:val="both"/>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1 «Безопасное и устойчивое развитие личности, общества, государства»: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стратегия национальной безопасности, национальные интересы и угрозы национальной безопасности;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чрезвычайные ситуации природного, техногенного и биолого-социального характера;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информирование и оповещение населения о чрезвычайных ситуациях, система ОКСИОН;</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история развития гражданской обороны;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сигнал «Внимание всем!», порядок действий населения при его получении;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средства индивидуальной и коллективной защиты населения, порядок пользования фильтрующим противогазом;</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эвакуация населения в условиях чрезвычайных ситуаций, порядок действий населения при объявлении эвакуации;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современная армия, воинская обязанность и военная служба, добровольная и обязательная подготовка к службе в армии.</w:t>
      </w:r>
    </w:p>
    <w:p w:rsidR="001447E5" w:rsidRPr="007E78D6" w:rsidRDefault="001447E5">
      <w:pPr>
        <w:spacing w:after="0" w:line="120" w:lineRule="auto"/>
        <w:ind w:left="120"/>
        <w:rPr>
          <w:sz w:val="24"/>
          <w:szCs w:val="24"/>
          <w:lang w:val="ru-RU"/>
        </w:rPr>
      </w:pPr>
    </w:p>
    <w:p w:rsidR="001447E5" w:rsidRPr="007E78D6" w:rsidRDefault="007E78D6">
      <w:pPr>
        <w:spacing w:after="0" w:line="252" w:lineRule="auto"/>
        <w:ind w:left="120"/>
        <w:rPr>
          <w:sz w:val="24"/>
          <w:szCs w:val="24"/>
          <w:lang w:val="ru-RU"/>
        </w:rPr>
      </w:pPr>
      <w:r w:rsidRPr="007E78D6">
        <w:rPr>
          <w:rFonts w:ascii="Times New Roman" w:hAnsi="Times New Roman"/>
          <w:b/>
          <w:sz w:val="24"/>
          <w:szCs w:val="24"/>
          <w:lang w:val="ru-RU"/>
        </w:rPr>
        <w:t>Модуль № 2 «Военная подготовка. Основы военных знаний»: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история возникновения и развития Вооруженных Сил Российской Федерации;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этапы становления современных Вооруженных Сил Российской Федерации;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основные направления подготовки к военной службе;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организационная структура Вооруженных Сил Российской Федерации; </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функции и основные задачи современных Вооруженных Сил Российской Федерации;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особенности видов и родов войск Вооруженных Сил Российской Федерации;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воинские символы современных Вооруженных Сил Российской Федерации;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организационно-штатная структура и боевые возможности отделения, задачи отделения в различных видах боя; </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история создания общевоинских уставов;</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lastRenderedPageBreak/>
        <w:t>этапы становления современных общевоинских уставов;</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сущность единоначалия;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командиры (начальники) и подчинённые;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старшие и младшие;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приказ (приказание), порядок его отдачи и выполнения;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воинские звания и военная форма одежды;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воинская дисциплина, её сущность и значение;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обязанности военнослужащих по соблюдению требований воинской дисциплины;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способы достижения воинской дисциплины;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положения Строевого устава;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обязанности военнослужащих перед построением и в строю;</w:t>
      </w:r>
    </w:p>
    <w:p w:rsidR="001447E5" w:rsidRPr="007E78D6" w:rsidRDefault="007E78D6">
      <w:pPr>
        <w:spacing w:after="0"/>
        <w:ind w:firstLine="600"/>
        <w:jc w:val="both"/>
        <w:rPr>
          <w:sz w:val="24"/>
          <w:szCs w:val="24"/>
          <w:lang w:val="ru-RU"/>
        </w:rPr>
      </w:pPr>
      <w:proofErr w:type="gramStart"/>
      <w:r w:rsidRPr="007E78D6">
        <w:rPr>
          <w:rFonts w:ascii="Times New Roman" w:hAnsi="Times New Roman"/>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1447E5" w:rsidRPr="007E78D6" w:rsidRDefault="001447E5">
      <w:pPr>
        <w:spacing w:after="0" w:line="120" w:lineRule="auto"/>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3 «Культура безопасности жизнедеятельности в современном обществе»: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безопасность жизнедеятельности: ключевые понятия и значение для человека;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смысл понятий «опасность», «безопасность», «риск», «культура безопасности жизнедеятельности»;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источники и факторы опасности, их классификация;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общие принципы безопасного поведения;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понятия опасной и чрезвычайной ситуации, сходство и различия опасной и чрезвычайной ситуации;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1447E5" w:rsidRPr="007E78D6" w:rsidRDefault="001447E5">
      <w:pPr>
        <w:spacing w:after="0" w:line="120" w:lineRule="auto"/>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4 «Безопасность в быту»: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основные источники опасности в быту и их классификация;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защита прав потребителя, сроки годности и состав продуктов питания;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бытовые отравления и причины их возникновения;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признаки отравления, приёмы и правила оказания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комплектования и хранения домашней аптечки;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бытовые травмы и правила их предупреждения, приёмы и правила оказания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обращения с газовыми и электрическими приборами; приемы и правила оказания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поведения в подъезде и лифте, а также при входе и выходе из них;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пожар и факторы его развития;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условия и причины возникновения пожаров, их возможные последствия, приёмы и правила оказания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первичные средства пожаротушения;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вызова экстренных служб и порядок взаимодействия с ними, ответственность за ложные сообщения;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lastRenderedPageBreak/>
        <w:t>права, обязанности и ответственность граждан в области пожарной безопасности;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ситуации криминогенного характера; </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поведения с малознакомыми людьми;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классификация аварийных ситуаций на коммунальных системах жизнеобеспечения;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1447E5" w:rsidRPr="007E78D6" w:rsidRDefault="001447E5">
      <w:pPr>
        <w:spacing w:after="0"/>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5 «Безопасность на транспорте»: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 xml:space="preserve">правила дорожного движения и их значение; </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условия обеспечения безопасности участников дорожного движения;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дорожного движения и дорожные знаки для пешеходов;</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«дорожные ловушки» и правила их предупреждения; световозвращающие элементы и правила их применения;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дорожного движения для пассажиров;</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обязанности пассажиров маршрутных транспортных средств, ремень безопасности и правила его применения;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пассажиров в маршрутных транспортных средствах при опасных и чрезвычайных ситуациях;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поведения пассажира мотоцикла;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дорожного движения для водителя велосипеда, мопеда и иных средств индивидуальной мобильности;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дорожные знаки для водителя велосипеда, сигналы велосипедиста;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подготовки велосипеда к пользованию;</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дорожно-транспортные происшествия и причины их возникновения;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основные факторы риска возникновения дорожно-транспортных происшествий;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очевидца дорожно-транспортного происшествия;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пожаре на транспорте;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особенности различных видов транспорта (внеуличного, железнодорожного, водного, воздушного);</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приёмы и правила оказания первой помощи при различных травмах в результате чрезвычайных ситуаций на транспорте.</w:t>
      </w:r>
    </w:p>
    <w:p w:rsidR="001447E5" w:rsidRPr="007E78D6" w:rsidRDefault="001447E5">
      <w:pPr>
        <w:spacing w:after="0" w:line="120" w:lineRule="auto"/>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6 «Безопасность в общественных местах»: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общественные места и их характеристики, потенциальные источники опасности в общественных местах;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вызова экстренных служб и порядок взаимодействия с ними;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массовые мероприятия и правила подготовки к ним;</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беспорядках в местах массового пребывания людей;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попадании в толпу и давку;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обнаружении угрозы возникновения пожара;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эвакуации из общественных мест и зданий;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lastRenderedPageBreak/>
        <w:t>опасности криминогенного и антиобщественного характера в общественных местах, порядок действий при их возникновении;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взаимодействии с правоохранительными органами.</w:t>
      </w:r>
    </w:p>
    <w:p w:rsidR="001447E5" w:rsidRPr="007E78D6" w:rsidRDefault="001447E5">
      <w:pPr>
        <w:spacing w:after="0"/>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7 «Безопасность в природной среде»: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природные чрезвычайные ситуации и их классификация;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опасности в природной среде: дикие животные, змеи, насекомые и паукообразные, ядовитые грибы и растения;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автономные условия, их особенности и опасности, правила подготовки к длительному автономному существованию;</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автономном пребывании в природной среде;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ориентирования на местности, способы подачи сигналов бедствия;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безопасного поведения в горах;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снежные лавины, их характеристики и опасности, порядок действий, необходимый для снижения риска попадания в лавину;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камнепады, их характеристики и опасности, порядок действий, необходимых для снижения риска попадания под камнепад;</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сели, их характеристики и опасности, порядок действий при попадании в зону селя;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оползни, их характеристики и опасности, порядок действий при начале оползня;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общие правила безопасного поведения на водоёмах, правила купания на оборудованных и необорудованных пляжах;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наводнения, их характеристики и опасности, порядок действий при наводнении;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цунами, их характеристики и опасности, порядок действий при нахождении в зоне цунами;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ураганы, смерчи, их характеристики и опасности, порядок действий при ураганах, бурях и смерчах;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грозы, их характеристики и опасности, порядок действий при попадании в грозу;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смысл понятий «экология» и «экологическая культура», значение экологии для устойчивого развития общества;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безопасного поведения при неблагоприятной экологической обстановке (загрязнении атмосферы).</w:t>
      </w:r>
    </w:p>
    <w:p w:rsidR="001447E5" w:rsidRPr="007E78D6" w:rsidRDefault="001447E5">
      <w:pPr>
        <w:spacing w:after="0" w:line="120" w:lineRule="auto"/>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8 «Основы медицинских знаний. Оказание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lastRenderedPageBreak/>
        <w:t>смысл понятий «здоровье» и «здоровый образ жизни», их содержание и значение для человека;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факторы, влияющие на здоровье человека, опасность вредных привычек;</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элементы здорового образа жизни, ответственность за сохранение здоровья;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понятие «инфекционные заболевания», причины их возникновения;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механизм распространения инфекционных заболеваний, меры их профилактики и защиты от них;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понятие «неинфекционные заболевания» и их классификация, факторы риска неинфекционных заболеваний;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меры профилактики неинфекционных заболеваний и защиты от них;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диспансеризация и её задачи;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понятия «психическое здоровье» и «психологическое благополучие»;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стресс и его влияние на человека, меры профилактики стресса, способы саморегуляции эмоциональных состояний;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понятие «первая помощь» и обязанность по её оказанию, универсальный алгоритм оказания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назначение и состав аптечки первой помощи;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порядок действий при оказании первой помощи в различных ситуациях, приёмы психологической поддержки пострадавшего.</w:t>
      </w:r>
    </w:p>
    <w:p w:rsidR="001447E5" w:rsidRPr="007E78D6" w:rsidRDefault="001447E5">
      <w:pPr>
        <w:spacing w:after="0" w:line="120" w:lineRule="auto"/>
        <w:ind w:left="120"/>
        <w:rPr>
          <w:sz w:val="24"/>
          <w:szCs w:val="24"/>
          <w:lang w:val="ru-RU"/>
        </w:rPr>
      </w:pPr>
    </w:p>
    <w:p w:rsidR="001447E5" w:rsidRPr="007E78D6" w:rsidRDefault="007E78D6">
      <w:pPr>
        <w:spacing w:after="0" w:line="264" w:lineRule="auto"/>
        <w:ind w:left="120"/>
        <w:rPr>
          <w:sz w:val="24"/>
          <w:szCs w:val="24"/>
          <w:lang w:val="ru-RU"/>
        </w:rPr>
      </w:pPr>
      <w:r w:rsidRPr="007E78D6">
        <w:rPr>
          <w:rFonts w:ascii="Times New Roman" w:hAnsi="Times New Roman"/>
          <w:b/>
          <w:sz w:val="24"/>
          <w:szCs w:val="24"/>
          <w:lang w:val="ru-RU"/>
        </w:rPr>
        <w:t>Модуль № 9 «Безопасность в социуме»: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общение и его значение для человека, способы эффективного общения;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понятие «конфликт» и стадии его развития, факторы и причины развития конфликта;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поведения для снижения риска конфликта и порядок действий при его опасных проявлениях;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способ разрешения конфликта с помощью третьей стороны (медиатора);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опасные формы проявления конфликта: агрессия, домашнее насилие и буллинг;</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манипуляции в ходе межличностного общения, приёмы распознавания манипуляций и способы противостояния им;</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современные молодёжные увлечения и опасности, связанные с ними, правила безопасного поведения;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lastRenderedPageBreak/>
        <w:t>правила безопасной коммуникации с незнакомыми людьми.</w:t>
      </w:r>
    </w:p>
    <w:p w:rsidR="001447E5" w:rsidRPr="007E78D6" w:rsidRDefault="001447E5">
      <w:pPr>
        <w:spacing w:after="0" w:line="120" w:lineRule="auto"/>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10 «Безопасность в информационном пространстве»: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риски и угрозы при использовании Интернета;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опасные явления цифровой среды: вредоносные программы и приложения и их разновидности;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кибергигиены, необходимые для предупреждения возникновения опасных ситуаций в цифровой среде;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противоправные действия в Интернете;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447E5" w:rsidRPr="007E78D6" w:rsidRDefault="001447E5">
      <w:pPr>
        <w:spacing w:after="0"/>
        <w:ind w:left="120"/>
        <w:rPr>
          <w:sz w:val="24"/>
          <w:szCs w:val="24"/>
          <w:lang w:val="ru-RU"/>
        </w:rPr>
      </w:pPr>
    </w:p>
    <w:p w:rsidR="001447E5" w:rsidRPr="007E78D6" w:rsidRDefault="007E78D6">
      <w:pPr>
        <w:spacing w:after="0"/>
        <w:ind w:left="120"/>
        <w:rPr>
          <w:sz w:val="24"/>
          <w:szCs w:val="24"/>
          <w:lang w:val="ru-RU"/>
        </w:rPr>
      </w:pPr>
      <w:r w:rsidRPr="007E78D6">
        <w:rPr>
          <w:rFonts w:ascii="Times New Roman" w:hAnsi="Times New Roman"/>
          <w:b/>
          <w:sz w:val="24"/>
          <w:szCs w:val="24"/>
          <w:lang w:val="ru-RU"/>
        </w:rPr>
        <w:t>Модуль № 11 «Основы противодействия экстремизму и терроризму»: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понятия «экстремизм» и «терроризм», их содержание, причины, возможные варианты проявления и последствия;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цели и формы проявления террористических актов, их последствия, уровни террористической опасности;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признаки вовлечения в террористическую деятельность, правила антитеррористического поведения;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признаки угроз и подготовки различных форм терактов, порядок действий при их обнаружении;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447E5" w:rsidRPr="007E78D6" w:rsidRDefault="001447E5">
      <w:pPr>
        <w:rPr>
          <w:sz w:val="24"/>
          <w:szCs w:val="24"/>
          <w:lang w:val="ru-RU"/>
        </w:rPr>
        <w:sectPr w:rsidR="001447E5" w:rsidRPr="007E78D6">
          <w:pgSz w:w="11906" w:h="16383"/>
          <w:pgMar w:top="1134" w:right="850" w:bottom="1134" w:left="1701" w:header="720" w:footer="720" w:gutter="0"/>
          <w:cols w:space="720"/>
        </w:sectPr>
      </w:pPr>
    </w:p>
    <w:p w:rsidR="001447E5" w:rsidRPr="007E78D6" w:rsidRDefault="001447E5">
      <w:pPr>
        <w:spacing w:after="0"/>
        <w:ind w:left="120"/>
        <w:rPr>
          <w:sz w:val="24"/>
          <w:szCs w:val="24"/>
          <w:lang w:val="ru-RU"/>
        </w:rPr>
      </w:pPr>
      <w:bookmarkStart w:id="3" w:name="block-47899978"/>
      <w:bookmarkEnd w:id="2"/>
    </w:p>
    <w:p w:rsidR="001447E5" w:rsidRPr="007E78D6" w:rsidRDefault="007E78D6">
      <w:pPr>
        <w:spacing w:after="0" w:line="264" w:lineRule="auto"/>
        <w:ind w:left="120"/>
        <w:jc w:val="both"/>
        <w:rPr>
          <w:sz w:val="24"/>
          <w:szCs w:val="24"/>
          <w:lang w:val="ru-RU"/>
        </w:rPr>
      </w:pPr>
      <w:r w:rsidRPr="007E78D6">
        <w:rPr>
          <w:rFonts w:ascii="Times New Roman" w:hAnsi="Times New Roman"/>
          <w:b/>
          <w:sz w:val="24"/>
          <w:szCs w:val="24"/>
          <w:lang w:val="ru-RU"/>
        </w:rPr>
        <w:t>ПЛАНИРУЕМЫЕ ОБРАЗОВАТЕЛЬНЫЕ РЕЗУЛЬТАТЫ</w:t>
      </w:r>
    </w:p>
    <w:p w:rsidR="001447E5" w:rsidRPr="007E78D6" w:rsidRDefault="001447E5">
      <w:pPr>
        <w:spacing w:after="0" w:line="264" w:lineRule="auto"/>
        <w:ind w:left="120"/>
        <w:jc w:val="both"/>
        <w:rPr>
          <w:sz w:val="24"/>
          <w:szCs w:val="24"/>
          <w:lang w:val="ru-RU"/>
        </w:rPr>
      </w:pPr>
    </w:p>
    <w:p w:rsidR="001447E5" w:rsidRPr="007E78D6" w:rsidRDefault="007E78D6">
      <w:pPr>
        <w:spacing w:after="0"/>
        <w:ind w:left="120"/>
        <w:jc w:val="both"/>
        <w:rPr>
          <w:sz w:val="24"/>
          <w:szCs w:val="24"/>
          <w:lang w:val="ru-RU"/>
        </w:rPr>
      </w:pPr>
      <w:r w:rsidRPr="007E78D6">
        <w:rPr>
          <w:rFonts w:ascii="Times New Roman" w:hAnsi="Times New Roman"/>
          <w:b/>
          <w:sz w:val="24"/>
          <w:szCs w:val="24"/>
          <w:lang w:val="ru-RU"/>
        </w:rPr>
        <w:t>ЛИЧНОСТНЫЕ РЕЗУЛЬТАТЫ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7E78D6">
        <w:rPr>
          <w:rFonts w:ascii="Times New Roman" w:hAnsi="Times New Roman"/>
          <w:sz w:val="24"/>
          <w:szCs w:val="24"/>
          <w:lang w:val="ru-RU"/>
        </w:rPr>
        <w:t>выражаются</w:t>
      </w:r>
      <w:proofErr w:type="gramEnd"/>
      <w:r w:rsidRPr="007E78D6">
        <w:rPr>
          <w:rFonts w:ascii="Times New Roman" w:hAnsi="Times New Roman"/>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Личностные результаты изучения ОБЗР включают:</w:t>
      </w:r>
    </w:p>
    <w:p w:rsidR="001447E5" w:rsidRPr="007E78D6" w:rsidRDefault="007E78D6">
      <w:pPr>
        <w:spacing w:after="0"/>
        <w:ind w:firstLine="600"/>
        <w:jc w:val="both"/>
        <w:rPr>
          <w:sz w:val="24"/>
          <w:szCs w:val="24"/>
          <w:lang w:val="ru-RU"/>
        </w:rPr>
      </w:pPr>
      <w:r w:rsidRPr="007E78D6">
        <w:rPr>
          <w:rFonts w:ascii="Times New Roman" w:hAnsi="Times New Roman"/>
          <w:b/>
          <w:sz w:val="24"/>
          <w:szCs w:val="24"/>
          <w:lang w:val="ru-RU"/>
        </w:rPr>
        <w:t>1) патриотическое воспитание: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2) гражданское воспитание: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активное участие в жизни семьи, организации, местного сообщества, родного края, страны;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неприятие любых форм экстремизма, дискриминации;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представление о способах противодействия коррупции;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готовность к участию в гуманитарной деятельности (волонтёрство, помощь людям, нуждающимся в ней);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3) духовно-нравственное воспитание: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ориентация на моральные ценности и нормы в ситуациях нравственного выбора;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4) эстетическое воспитание: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понимание взаимозависимости счастливого юношества и безопасного личного поведения в повседневной жизни;</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5) ценности научного познания: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7E78D6">
        <w:rPr>
          <w:rFonts w:ascii="Times New Roman" w:hAnsi="Times New Roman"/>
          <w:sz w:val="24"/>
          <w:szCs w:val="24"/>
          <w:lang w:val="ru-RU"/>
        </w:rPr>
        <w:t>видов</w:t>
      </w:r>
      <w:proofErr w:type="gramEnd"/>
      <w:r w:rsidRPr="007E78D6">
        <w:rPr>
          <w:rFonts w:ascii="Times New Roman" w:hAnsi="Times New Roman"/>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6) физическое воспитание, формирование культуры здоровья и эмоционального благополучия: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осознание ценности жизни;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соблюдение правил безопасности, в том числе навыков безопасного поведения в </w:t>
      </w:r>
      <w:proofErr w:type="gramStart"/>
      <w:r w:rsidRPr="007E78D6">
        <w:rPr>
          <w:rFonts w:ascii="Times New Roman" w:hAnsi="Times New Roman"/>
          <w:sz w:val="24"/>
          <w:szCs w:val="24"/>
          <w:lang w:val="ru-RU"/>
        </w:rPr>
        <w:t>Интернет–среде</w:t>
      </w:r>
      <w:proofErr w:type="gramEnd"/>
      <w:r w:rsidRPr="007E78D6">
        <w:rPr>
          <w:rFonts w:ascii="Times New Roman" w:hAnsi="Times New Roman"/>
          <w:sz w:val="24"/>
          <w:szCs w:val="24"/>
          <w:lang w:val="ru-RU"/>
        </w:rPr>
        <w:t>;</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 xml:space="preserve">умение </w:t>
      </w:r>
      <w:proofErr w:type="gramStart"/>
      <w:r w:rsidRPr="007E78D6">
        <w:rPr>
          <w:rFonts w:ascii="Times New Roman" w:hAnsi="Times New Roman"/>
          <w:sz w:val="24"/>
          <w:szCs w:val="24"/>
          <w:lang w:val="ru-RU"/>
        </w:rPr>
        <w:t>принимать себя и других людей, не осуждая</w:t>
      </w:r>
      <w:proofErr w:type="gramEnd"/>
      <w:r w:rsidRPr="007E78D6">
        <w:rPr>
          <w:rFonts w:ascii="Times New Roman" w:hAnsi="Times New Roman"/>
          <w:sz w:val="24"/>
          <w:szCs w:val="24"/>
          <w:lang w:val="ru-RU"/>
        </w:rPr>
        <w:t>;</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сформированность навыка рефлексии, признание своего права на ошибку и такого же права другого человека;</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7) трудовое воспитание: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готовность адаптироваться в профессиональной среде;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уважение к труду и результатам трудовой деятельности;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8) экологическое воспитание: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готовность к участию в практической деятельности экологической направленности;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447E5" w:rsidRPr="007E78D6" w:rsidRDefault="001447E5">
      <w:pPr>
        <w:spacing w:after="0"/>
        <w:ind w:left="120"/>
        <w:jc w:val="both"/>
        <w:rPr>
          <w:sz w:val="24"/>
          <w:szCs w:val="24"/>
          <w:lang w:val="ru-RU"/>
        </w:rPr>
      </w:pPr>
    </w:p>
    <w:p w:rsidR="001447E5" w:rsidRPr="007E78D6" w:rsidRDefault="007E78D6">
      <w:pPr>
        <w:spacing w:after="0"/>
        <w:ind w:left="120"/>
        <w:jc w:val="both"/>
        <w:rPr>
          <w:sz w:val="24"/>
          <w:szCs w:val="24"/>
          <w:lang w:val="ru-RU"/>
        </w:rPr>
      </w:pPr>
      <w:r w:rsidRPr="007E78D6">
        <w:rPr>
          <w:rFonts w:ascii="Times New Roman" w:hAnsi="Times New Roman"/>
          <w:b/>
          <w:sz w:val="24"/>
          <w:szCs w:val="24"/>
          <w:lang w:val="ru-RU"/>
        </w:rPr>
        <w:t>МЕТАПРЕДМЕТНЫЕ РЕЗУЛЬТАТЫ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Познавательные универсальные учебные действия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Базовые логические действия: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выявлять и характеризовать существенные признаки объектов (явлений);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предлагать критерии для выявления закономерностей и противоречий;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выявлять дефицит информации, данных, необходимых для решения поставленной задачи;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Базовые исследовательские действия: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Работа с информацией: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выбирать, анализировать, систематизировать и интерпретировать информацию различных видов и форм представления;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эффективно запоминать и систематизировать информацию;</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Коммуникативные универсальные учебные действия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Общение: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Регулятивные универсальные учебные действия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Самоорганизация: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выявлять проблемные вопросы, требующие решения в жизненных и учебных ситуациях;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Самоконтроль, эмоциональный интеллект:</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7E78D6">
        <w:rPr>
          <w:rFonts w:ascii="Times New Roman" w:hAnsi="Times New Roman"/>
          <w:sz w:val="24"/>
          <w:szCs w:val="24"/>
          <w:lang w:val="ru-RU"/>
        </w:rPr>
        <w:t>позитивное</w:t>
      </w:r>
      <w:proofErr w:type="gramEnd"/>
      <w:r w:rsidRPr="007E78D6">
        <w:rPr>
          <w:rFonts w:ascii="Times New Roman" w:hAnsi="Times New Roman"/>
          <w:sz w:val="24"/>
          <w:szCs w:val="24"/>
          <w:lang w:val="ru-RU"/>
        </w:rPr>
        <w:t xml:space="preserve"> в произошедшей ситуации;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оценивать соответствие результата цели и условиям;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управлять собственными эмоциями и не поддаваться эмоциям других людей, выявлять и анализировать их причины;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осознанно относиться к другому человеку, его мнению, признавать право на ошибку свою и чужую;</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быть открытым себе и другим людям, осознавать невозможность контроля всего вокруг.</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Совместная деятельность:</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понимать и использовать преимущества командной и индивидуальной работы при решении конкретной учебной задачи;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447E5" w:rsidRPr="007E78D6" w:rsidRDefault="007E78D6">
      <w:pPr>
        <w:spacing w:after="0"/>
        <w:ind w:firstLine="600"/>
        <w:rPr>
          <w:sz w:val="24"/>
          <w:szCs w:val="24"/>
          <w:lang w:val="ru-RU"/>
        </w:rPr>
      </w:pPr>
      <w:bookmarkStart w:id="4" w:name="_Toc134720971"/>
      <w:bookmarkStart w:id="5" w:name="_Toc161857405"/>
      <w:bookmarkEnd w:id="4"/>
      <w:bookmarkEnd w:id="5"/>
      <w:r w:rsidRPr="007E78D6">
        <w:rPr>
          <w:rFonts w:ascii="Times New Roman" w:hAnsi="Times New Roman"/>
          <w:b/>
          <w:sz w:val="24"/>
          <w:szCs w:val="24"/>
          <w:lang w:val="ru-RU"/>
        </w:rPr>
        <w:t>ПРЕДМЕТНЫЕ РЕЗУЛЬТАТЫ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447E5" w:rsidRPr="007E78D6" w:rsidRDefault="007E78D6">
      <w:pPr>
        <w:spacing w:after="0" w:line="264" w:lineRule="auto"/>
        <w:ind w:firstLine="600"/>
        <w:jc w:val="both"/>
        <w:rPr>
          <w:sz w:val="24"/>
          <w:szCs w:val="24"/>
          <w:lang w:val="ru-RU"/>
        </w:rPr>
      </w:pPr>
      <w:proofErr w:type="gramStart"/>
      <w:r w:rsidRPr="007E78D6">
        <w:rPr>
          <w:rFonts w:ascii="Times New Roman" w:hAnsi="Times New Roman"/>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Предметные результаты по ОБЗР должны обеспечивать:</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w:t>
      </w:r>
      <w:r w:rsidRPr="007E78D6">
        <w:rPr>
          <w:rFonts w:ascii="Times New Roman" w:hAnsi="Times New Roman"/>
          <w:sz w:val="24"/>
          <w:szCs w:val="24"/>
          <w:lang w:val="ru-RU"/>
        </w:rPr>
        <w:lastRenderedPageBreak/>
        <w:t>«Внимание всем!»; знание об индивидуальных и коллективных мерах защиты и сформированность представлений о порядке их применения;</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представлений о назначении, боевых свойствах и общем устройстве стрелкового оружия;</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447E5" w:rsidRPr="007E78D6" w:rsidRDefault="007E78D6">
      <w:pPr>
        <w:numPr>
          <w:ilvl w:val="0"/>
          <w:numId w:val="1"/>
        </w:numPr>
        <w:spacing w:after="0" w:line="264" w:lineRule="auto"/>
        <w:jc w:val="both"/>
        <w:rPr>
          <w:sz w:val="24"/>
          <w:szCs w:val="24"/>
          <w:lang w:val="ru-RU"/>
        </w:rPr>
      </w:pPr>
      <w:proofErr w:type="gramStart"/>
      <w:r w:rsidRPr="007E78D6">
        <w:rPr>
          <w:rFonts w:ascii="Times New Roman" w:hAnsi="Times New Roman"/>
          <w:sz w:val="24"/>
          <w:szCs w:val="24"/>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 xml:space="preserve">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w:t>
      </w:r>
      <w:r w:rsidRPr="007E78D6">
        <w:rPr>
          <w:rFonts w:ascii="Times New Roman" w:hAnsi="Times New Roman"/>
          <w:sz w:val="24"/>
          <w:szCs w:val="24"/>
          <w:lang w:val="ru-RU"/>
        </w:rPr>
        <w:lastRenderedPageBreak/>
        <w:t>деятельность, умение распознавать опасности вовлечения; знания правил безопасного поведения при угрозе или в случае террористического акта;</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447E5" w:rsidRPr="007E78D6" w:rsidRDefault="007E78D6">
      <w:pPr>
        <w:numPr>
          <w:ilvl w:val="0"/>
          <w:numId w:val="1"/>
        </w:numPr>
        <w:spacing w:after="0" w:line="264" w:lineRule="auto"/>
        <w:jc w:val="both"/>
        <w:rPr>
          <w:sz w:val="24"/>
          <w:szCs w:val="24"/>
          <w:lang w:val="ru-RU"/>
        </w:rPr>
      </w:pPr>
      <w:r w:rsidRPr="007E78D6">
        <w:rPr>
          <w:rFonts w:ascii="Times New Roman" w:hAnsi="Times New Roman"/>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1447E5" w:rsidRPr="007E78D6" w:rsidRDefault="007E78D6">
      <w:pPr>
        <w:spacing w:after="0"/>
        <w:ind w:firstLine="600"/>
        <w:jc w:val="both"/>
        <w:rPr>
          <w:sz w:val="24"/>
          <w:szCs w:val="24"/>
          <w:lang w:val="ru-RU"/>
        </w:rPr>
      </w:pPr>
      <w:r w:rsidRPr="007E78D6">
        <w:rPr>
          <w:rFonts w:ascii="Times New Roman" w:hAnsi="Times New Roman"/>
          <w:b/>
          <w:sz w:val="24"/>
          <w:szCs w:val="24"/>
          <w:lang w:val="ru-RU"/>
        </w:rPr>
        <w:t xml:space="preserve">8 КЛАСС </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1 «Безопасное и устойчивое развитие личности, общества, государства»: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значение Конституции Российской Федерации;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понятия «национальные интересы» и «угрозы национальной безопасности», приводить примеры;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классификацию чрезвычайных ситуаций по масштабам и источникам возникновения, приводить примеры;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способы информирования и оповещения населения о чрезвычайных ситуациях;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порядок действий населения при объявлении эвакуации;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современное состояние Вооружённых Сил Российской Федерации;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приводить примеры применения Вооружённых Сил Российской Федерациив борьбе с неонацизмом и международным терроризмом;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понятия «воинская обязанность», «военная служба»;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содержание подготовки к службе в армии.</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2 «Военная подготовка. Основы военных знаний»: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об истории зарождения и развития Вооруженных Сил Российской Федерации;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владеть информацией о направлениях подготовки к военной службе;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понимать необходимость подготовки к военной службе по основным направлениям;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осознавать значимость каждого направления подготовки к военной службе в решении комплексных задач;</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составе, предназначении видов и родов Вооруженных Сил Российской Федерации;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понимать функции и задачи Вооруженных Сил Российской Федерации на современном этапе;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понимать значимость военной присяги для формирования образа российского военнослужащего – защитника Отечества;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об основных образцах вооружения и военной техники;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классификации видов вооружения и военной техники;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об основных тактико-технических характеристиках вооружения и военной техники;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об организационной структуре отделения и задачах личного состава в бою;</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современных элементах экипировки и бронезащиты военнослужащего;</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алгоритм надевания экипировки и средств бронезащиты;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вооружении отделения и тактико-технических характеристиках стрелкового оружия;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основные характеристики стрелкового оружия и ручных гранат;</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структуру современных общевоинских уставов и понимать их значение для повседневной жизнедеятельности войск;</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понимать принцип единоначалия, принятый в Вооруженных Силах Российской Федерации;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порядке подчиненности и взаимоотношениях военнослужащих;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понимать порядок отдачи приказа (приказания) и их выполнения;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различать воинские звания и образцы военной формы одежды;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воинской дисциплине, ее сущности и значении;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понимать принципы достижения воинской дисциплины;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уметь оценивать риски нарушения воинской дисциплины;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основные положения Строевого устава;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обязанности военнослужащего перед построением и в строю;</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строевые приёмы на месте без оружия;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выполнять строевые приёмы на месте без оружия.</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3 «Культура безопасности жизнедеятельности в современном обществе»: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значение безопасности жизнедеятельности для человека;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смысл понятий «опасность», «безопасность», «риск», «культура безопасности жизнедеятельности»;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и характеризовать источники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сходство и различия опасной и чрезвычайной ситуаций;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механизм перерастания повседневной ситуации в чрезвычайную ситуацию;</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приводить примеры различных угроз безопасности и характеризовать 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раскрывать и обосновывать правила поведения в опасных и чрезвычайных ситуациях.</w:t>
      </w:r>
    </w:p>
    <w:p w:rsidR="001447E5" w:rsidRPr="007E78D6" w:rsidRDefault="007E78D6">
      <w:pPr>
        <w:spacing w:after="0"/>
        <w:ind w:firstLine="600"/>
        <w:jc w:val="both"/>
        <w:rPr>
          <w:sz w:val="24"/>
          <w:szCs w:val="24"/>
          <w:lang w:val="ru-RU"/>
        </w:rPr>
      </w:pPr>
      <w:r w:rsidRPr="007E78D6">
        <w:rPr>
          <w:rFonts w:ascii="Times New Roman" w:hAnsi="Times New Roman"/>
          <w:b/>
          <w:sz w:val="24"/>
          <w:szCs w:val="24"/>
          <w:lang w:val="ru-RU"/>
        </w:rPr>
        <w:t>Предметные результаты по модулю № 4 «Безопасность в быту»:</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особенности жизнеобеспечения жилища;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основные источники опасности в быту;</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права потребителя, выработать навыки безопасного выбора продуктов питания;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бытовые отравления и причины их возникновения;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признаки отравления, иметь навыки профилактики пищевых отравлений;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и приёмы оказания первой помощи, иметь навыки безопасных действий при отравлениях, промывании желудка;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бытовые травмы и объяснять правила их предупреждения;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безопасного обращения с инструментами;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меры предосторожности от укусов различных животных;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владеть правилами комплектования и хранения домашней аптечки;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владеть правилами и иметь навыки приёмов оказания первой помощи при отравлении газом и электротравме;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пожар, его факторы и стадии развития;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условия и причины возникновения пожаров, характеризовать их возможные последствия;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безопасных действий при пожаре дома, на балконе, в подъезде, в лифте;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правильного использования первичных средств пожаротушения, оказания первой помощи;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права, обязанности и иметь представление об ответственности граждан в области пожарной безопасности;</w:t>
      </w:r>
    </w:p>
    <w:p w:rsidR="001447E5" w:rsidRPr="007E78D6" w:rsidRDefault="007E78D6">
      <w:pPr>
        <w:spacing w:after="0" w:line="264" w:lineRule="auto"/>
        <w:ind w:firstLine="600"/>
        <w:jc w:val="both"/>
        <w:rPr>
          <w:sz w:val="24"/>
          <w:szCs w:val="24"/>
          <w:lang w:val="ru-RU"/>
        </w:rPr>
      </w:pPr>
      <w:proofErr w:type="gramStart"/>
      <w:r w:rsidRPr="007E78D6">
        <w:rPr>
          <w:rFonts w:ascii="Times New Roman" w:hAnsi="Times New Roman"/>
          <w:sz w:val="24"/>
          <w:szCs w:val="24"/>
          <w:lang w:val="ru-RU"/>
        </w:rPr>
        <w:t>знать порядок и иметь навыки вызова экстренных служб; знать порядок взаимодействия с экстренным службами;</w:t>
      </w:r>
      <w:proofErr w:type="gramEnd"/>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об ответственности за ложные сообщения;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меры по предотвращению проникновения злоумышленников в дом;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ситуации криминогенного характера;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поведения с малознакомыми людьми;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поведения и иметь навыки безопасных действий при попытке проникновения в дом посторонних;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аварийные ситуации на коммунальных системах жизнеобеспечения;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иметь навыки безопасных действий при авариях на коммунальных системах жизнеобеспечения.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5 «Безопасность на транспорте»: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дорожного движения и объяснять их значение;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перечислять и характеризовать участников дорожного движения и элементы дороги;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условия обеспечения безопасности участников дорожного движения;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дорожного движения для пешеходов;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и характеризовать дорожные знаки для пешеходов;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«дорожные ловушки» и объяснять правила их предупреждения;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безопасного перехода дороги;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применения световозвращающих элементов;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дорожного движения для пассажиров;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обязанности пассажиров маршрутных транспортных средств;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применения ремня безопасности и детских удерживающих устройств;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поведения пассажира мотоцикла;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дорожные знаки для водителя велосипеда, сигналы велосипедиста;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подготовки и выработать навыки безопасного использования велосипеда;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требования правил дорожного движения к водителю мотоцикла;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дорожно-транспортные происшествия и характеризовать причины их возникновения;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безопасных действий очевидца дорожно-транспортного происшествия;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порядок действий при пожаре на транспорте;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особенности и опасности на различных видах транспорта (внеуличного, железнодорожного, водного, воздушного);</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обязанности пассажиров отдельных видов транспорта;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безопасного поведения пассажиров при различных происшествиях на отдельных видах транспорта;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знать способы извлечения пострадавшего из транспорта.</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6 «Безопасность в общественных местах»: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общественные места;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потенциальные источники опасности в общественных местах;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вызова экстренных служб и порядок взаимодействия с ними;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уметь планировать действия в случае возникновения опасной или чрезвычайной ситуации;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риски массовых мероприятий и объяснять правила подготовки к посещению массовых мероприятий;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иметь навыки безопасного поведения при беспорядках в местах массового пребывания людей;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безопасных действий при попадании в толпу и давку;</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безопасных действий при обнаружении угрозы возникновения пожара;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и иметь навыки безопасных действий при эвакуации из общественных мест и зданий;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навыки безопасных действий при обрушениях зданий и сооружений;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опасности криминогенного и антиобщественного характера в общественных местах;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действий при взаимодействии с правоохранительными органами.</w:t>
      </w:r>
    </w:p>
    <w:p w:rsidR="001447E5" w:rsidRPr="007E78D6" w:rsidRDefault="007E78D6">
      <w:pPr>
        <w:spacing w:after="0"/>
        <w:ind w:firstLine="600"/>
        <w:jc w:val="both"/>
        <w:rPr>
          <w:sz w:val="24"/>
          <w:szCs w:val="24"/>
          <w:lang w:val="ru-RU"/>
        </w:rPr>
      </w:pPr>
      <w:r w:rsidRPr="007E78D6">
        <w:rPr>
          <w:rFonts w:ascii="Times New Roman" w:hAnsi="Times New Roman"/>
          <w:b/>
          <w:sz w:val="24"/>
          <w:szCs w:val="24"/>
          <w:lang w:val="ru-RU"/>
        </w:rPr>
        <w:t>9 КЛАСС</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7 «Безопасность в природной среде»: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и характеризовать чрезвычайные ситуации природного характера;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встрече с дикими животными, змеями, насекомыми и паукообразными;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поведения для снижения риска отравления ядовитыми грибами и растениями;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автономные условия, раскрывать их опасности и порядок подготовки к ним;</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и характеризовать природные пожары и их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факторы и причины возникновения пожаров;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представления о безопасных действиях при нахождении в зоне природного пожара;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правилах безопасного поведения в горах;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снежные лавины, камнепады, сели, оползни, их внешние признаки 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общие правила безопасного поведения на водоёмах;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купания, понимать различия между оборудованными и необорудованными пляжами;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само- и взаимопомощи терпящим бедствие на воде;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обнаружении тонущего человека летом и человека в полынье;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поведения при нахождении на плавсредствах и на льду;</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характеризовать наводнения, их внешние признаки 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наводнении;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цунами, их внешние признаки 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нахождении в зоне цунами;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ураганы, смерчи, их внешние признаки 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ураганах и смерчах;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грозы, их внешние признаки 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безопасных действий при попадании в грозу;</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землетрясения и извержения вулканов и их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землетрясении, в том числе при попадании под завал;</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нахождении в зоне извержения вулкана;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смысл понятий «экология» и «экологическая культура»;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значение экологии для устойчивого развития общества;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правила безопасного поведения при неблагоприятной экологической обстановке (загрязнении атмосферы).</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8 «Основы медицинских знаний. Оказание первой помощи»: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смысл понятий «здоровье» и «здоровый образ жизни» и их содержание, объяснять значение здоровья для человека;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факторы, влияющие на здоровье человека;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содержание элементов здорового образа жизни, объяснять пагубность вредных привычек;</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обосновывать личную ответственность за сохранение здоровья;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понятие «инфекционные заболевания», объяснять причины их возникновения;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понятие «неинфекционные заболевания» и давать их классификацию;</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факторы риска неинфекционных заболеваний;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соблюдения мер профилактики неинфекционных заболеваний и защиты от них;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назначение диспансеризации и раскрывать её задачи;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понятия «психическое здоровье» и «психическое благополучие»;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понятие «стресс» и его влияние на человека;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соблюдения мер профилактики стресса, раскрывать способы саморегуляции эмоциональных состояний;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понятие «первая помощь» и её содержание;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состояния, требующие оказания первой помощи;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знать универсальный алгоритм оказания первой помощи; знать назначение и состав аптечки первой помощи;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действий при оказании первой помощи в различных ситуациях;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приёмы психологической поддержки пострадавшего.</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9 «Безопасность в социуме»: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общение и объяснять его значение для человека;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признаки и анализировать способы эффективного общения;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признаки конструктивного и деструктивного общения;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понятие «конфликт» и характеризовать стадии его развития, факторы и причины развития;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 ситуациях возникновения межличностных и групповых конфликтов;</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безопасные и эффективные способы избегания и разрешения конфликтных ситуаций;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безопасного поведения для снижения риска конфликта и безопасных действий при его опасных проявлениях;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способ разрешения конфликта с помощью третьей стороны (медиатора);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представление об опасных формах проявления конфликта: агрессия, домашнее насилие и буллинг;</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манипуляции в ходе межличностного общения;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приёмы распознавания манипуляций и знать способы противостояния 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безопасного поведения при коммуникации с незнакомыми людьми.</w:t>
      </w:r>
    </w:p>
    <w:p w:rsidR="001447E5" w:rsidRPr="007E78D6" w:rsidRDefault="007E78D6">
      <w:pPr>
        <w:spacing w:after="0" w:line="264" w:lineRule="auto"/>
        <w:ind w:firstLine="600"/>
        <w:jc w:val="both"/>
        <w:rPr>
          <w:sz w:val="24"/>
          <w:szCs w:val="24"/>
          <w:lang w:val="ru-RU"/>
        </w:rPr>
      </w:pPr>
      <w:r w:rsidRPr="007E78D6">
        <w:rPr>
          <w:rFonts w:ascii="Times New Roman" w:hAnsi="Times New Roman"/>
          <w:b/>
          <w:sz w:val="24"/>
          <w:szCs w:val="24"/>
          <w:lang w:val="ru-RU"/>
        </w:rPr>
        <w:t>Предметные результаты по модулю № 10 «Безопасность в информационном пространстве»: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понятие «цифровая среда», её характеристики и приводить примеры информационных и компьютерных угроз;</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объяснять положительные возможности цифровой среды;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риски и угрозы при использовании Интернета;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опасные явления цифровой среды;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классифицировать и оценивать риски вредоносных программ и приложений, их разновидностей;</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соблюдения правил кибергигиены для предупреждения возникновения опасных ситуаций в цифровой среде;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lastRenderedPageBreak/>
        <w:t>характеризовать основные виды опасного и запрещённого контента в Интернете и характеризовать его признаки;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раскрывать приёмы распознавания опасностей при использовании Интернета;</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противоправные действия в Интернете;</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характеризовать деструктивные течения в Интернете, их признаки и опасности;</w:t>
      </w:r>
    </w:p>
    <w:p w:rsidR="001447E5" w:rsidRPr="007E78D6" w:rsidRDefault="007E78D6">
      <w:pPr>
        <w:spacing w:after="0" w:line="264" w:lineRule="auto"/>
        <w:ind w:firstLine="600"/>
        <w:jc w:val="both"/>
        <w:rPr>
          <w:sz w:val="24"/>
          <w:szCs w:val="24"/>
          <w:lang w:val="ru-RU"/>
        </w:rPr>
      </w:pPr>
      <w:r w:rsidRPr="007E78D6">
        <w:rPr>
          <w:rFonts w:ascii="Times New Roman" w:hAnsi="Times New Roman"/>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447E5" w:rsidRPr="007E78D6" w:rsidRDefault="007E78D6">
      <w:pPr>
        <w:spacing w:after="0"/>
        <w:ind w:firstLine="600"/>
        <w:jc w:val="both"/>
        <w:rPr>
          <w:sz w:val="24"/>
          <w:szCs w:val="24"/>
          <w:lang w:val="ru-RU"/>
        </w:rPr>
      </w:pPr>
      <w:r w:rsidRPr="007E78D6">
        <w:rPr>
          <w:rFonts w:ascii="Times New Roman" w:hAnsi="Times New Roman"/>
          <w:b/>
          <w:sz w:val="24"/>
          <w:szCs w:val="24"/>
          <w:lang w:val="ru-RU"/>
        </w:rPr>
        <w:t>Предметные результаты по модулю № 11 «Основы противодействия экстремизму и терроризму»: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раскрывать цели и формы проявления террористических актов, характеризовать их последствия;</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раскрывать основы общественно-государственной системы, роль личности в противодействии экстремизму и терроризму;</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знать уровни террористической опасности и цели контртеррористической операции;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характеризовать признаки вовлечения в террористическую деятельность;</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447E5" w:rsidRPr="007E78D6" w:rsidRDefault="007E78D6">
      <w:pPr>
        <w:spacing w:after="0"/>
        <w:ind w:firstLine="600"/>
        <w:jc w:val="both"/>
        <w:rPr>
          <w:sz w:val="24"/>
          <w:szCs w:val="24"/>
          <w:lang w:val="ru-RU"/>
        </w:rPr>
      </w:pPr>
      <w:r w:rsidRPr="007E78D6">
        <w:rPr>
          <w:rFonts w:ascii="Times New Roman" w:hAnsi="Times New Roman"/>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447E5" w:rsidRPr="007E78D6" w:rsidRDefault="001447E5">
      <w:pPr>
        <w:rPr>
          <w:lang w:val="ru-RU"/>
        </w:rPr>
        <w:sectPr w:rsidR="001447E5" w:rsidRPr="007E78D6">
          <w:pgSz w:w="11906" w:h="16383"/>
          <w:pgMar w:top="1134" w:right="850" w:bottom="1134" w:left="1701" w:header="720" w:footer="720" w:gutter="0"/>
          <w:cols w:space="720"/>
        </w:sectPr>
      </w:pPr>
    </w:p>
    <w:p w:rsidR="001447E5" w:rsidRDefault="007E78D6">
      <w:pPr>
        <w:spacing w:after="0"/>
        <w:ind w:left="120"/>
      </w:pPr>
      <w:bookmarkStart w:id="6" w:name="block-47899974"/>
      <w:bookmarkEnd w:id="3"/>
      <w:r w:rsidRPr="007E78D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47E5" w:rsidRDefault="007E78D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1447E5">
        <w:trPr>
          <w:trHeight w:val="144"/>
          <w:tblCellSpacing w:w="20" w:type="nil"/>
        </w:trPr>
        <w:tc>
          <w:tcPr>
            <w:tcW w:w="456" w:type="dxa"/>
            <w:vMerge w:val="restart"/>
            <w:tcMar>
              <w:top w:w="50" w:type="dxa"/>
              <w:left w:w="100" w:type="dxa"/>
            </w:tcMar>
            <w:vAlign w:val="center"/>
          </w:tcPr>
          <w:p w:rsidR="001447E5" w:rsidRDefault="007E78D6">
            <w:pPr>
              <w:spacing w:after="0"/>
              <w:ind w:left="135"/>
            </w:pPr>
            <w:r>
              <w:rPr>
                <w:rFonts w:ascii="Times New Roman" w:hAnsi="Times New Roman"/>
                <w:b/>
                <w:color w:val="000000"/>
                <w:sz w:val="24"/>
              </w:rPr>
              <w:t xml:space="preserve">№ п/п </w:t>
            </w:r>
          </w:p>
          <w:p w:rsidR="001447E5" w:rsidRDefault="001447E5">
            <w:pPr>
              <w:spacing w:after="0"/>
              <w:ind w:left="135"/>
            </w:pPr>
          </w:p>
        </w:tc>
        <w:tc>
          <w:tcPr>
            <w:tcW w:w="3168"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47E5" w:rsidRDefault="001447E5">
            <w:pPr>
              <w:spacing w:after="0"/>
              <w:ind w:left="135"/>
            </w:pPr>
          </w:p>
        </w:tc>
        <w:tc>
          <w:tcPr>
            <w:tcW w:w="0" w:type="auto"/>
            <w:gridSpan w:val="3"/>
            <w:tcMar>
              <w:top w:w="50" w:type="dxa"/>
              <w:left w:w="100" w:type="dxa"/>
            </w:tcMar>
            <w:vAlign w:val="center"/>
          </w:tcPr>
          <w:p w:rsidR="001447E5" w:rsidRDefault="007E78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47E5" w:rsidRDefault="001447E5">
            <w:pPr>
              <w:spacing w:after="0"/>
              <w:ind w:left="135"/>
            </w:pPr>
          </w:p>
        </w:tc>
      </w:tr>
      <w:tr w:rsidR="001447E5">
        <w:trPr>
          <w:trHeight w:val="144"/>
          <w:tblCellSpacing w:w="20" w:type="nil"/>
        </w:trPr>
        <w:tc>
          <w:tcPr>
            <w:tcW w:w="0" w:type="auto"/>
            <w:vMerge/>
            <w:tcBorders>
              <w:top w:val="nil"/>
            </w:tcBorders>
            <w:tcMar>
              <w:top w:w="50" w:type="dxa"/>
              <w:left w:w="100" w:type="dxa"/>
            </w:tcMar>
          </w:tcPr>
          <w:p w:rsidR="001447E5" w:rsidRDefault="001447E5"/>
        </w:tc>
        <w:tc>
          <w:tcPr>
            <w:tcW w:w="0" w:type="auto"/>
            <w:vMerge/>
            <w:tcBorders>
              <w:top w:val="nil"/>
            </w:tcBorders>
            <w:tcMar>
              <w:top w:w="50" w:type="dxa"/>
              <w:left w:w="100" w:type="dxa"/>
            </w:tcMar>
          </w:tcPr>
          <w:p w:rsidR="001447E5" w:rsidRDefault="001447E5"/>
        </w:tc>
        <w:tc>
          <w:tcPr>
            <w:tcW w:w="966"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47E5" w:rsidRDefault="001447E5">
            <w:pPr>
              <w:spacing w:after="0"/>
              <w:ind w:left="135"/>
            </w:pPr>
          </w:p>
        </w:tc>
        <w:tc>
          <w:tcPr>
            <w:tcW w:w="1687"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1774"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0" w:type="auto"/>
            <w:vMerge/>
            <w:tcBorders>
              <w:top w:val="nil"/>
            </w:tcBorders>
            <w:tcMar>
              <w:top w:w="50" w:type="dxa"/>
              <w:left w:w="100" w:type="dxa"/>
            </w:tcMar>
          </w:tcPr>
          <w:p w:rsidR="001447E5" w:rsidRDefault="001447E5"/>
        </w:tc>
      </w:tr>
      <w:tr w:rsidR="001447E5" w:rsidRPr="00C474DA">
        <w:trPr>
          <w:trHeight w:val="144"/>
          <w:tblCellSpacing w:w="20" w:type="nil"/>
        </w:trPr>
        <w:tc>
          <w:tcPr>
            <w:tcW w:w="456" w:type="dxa"/>
            <w:tcMar>
              <w:top w:w="50" w:type="dxa"/>
              <w:left w:w="100" w:type="dxa"/>
            </w:tcMar>
            <w:vAlign w:val="center"/>
          </w:tcPr>
          <w:p w:rsidR="001447E5" w:rsidRDefault="007E78D6">
            <w:pPr>
              <w:spacing w:after="0"/>
            </w:pPr>
            <w:r>
              <w:rPr>
                <w:rFonts w:ascii="Times New Roman" w:hAnsi="Times New Roman"/>
                <w:color w:val="000000"/>
                <w:sz w:val="24"/>
              </w:rPr>
              <w:t>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447E5" w:rsidRDefault="001447E5">
            <w:pPr>
              <w:spacing w:after="0"/>
              <w:ind w:left="135"/>
              <w:jc w:val="center"/>
            </w:pPr>
          </w:p>
        </w:tc>
        <w:tc>
          <w:tcPr>
            <w:tcW w:w="1774" w:type="dxa"/>
            <w:tcMar>
              <w:top w:w="50" w:type="dxa"/>
              <w:left w:w="100" w:type="dxa"/>
            </w:tcMar>
            <w:vAlign w:val="center"/>
          </w:tcPr>
          <w:p w:rsidR="001447E5" w:rsidRDefault="001447E5">
            <w:pPr>
              <w:spacing w:after="0"/>
              <w:ind w:left="135"/>
              <w:jc w:val="center"/>
            </w:pPr>
          </w:p>
        </w:tc>
        <w:tc>
          <w:tcPr>
            <w:tcW w:w="2615"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419506"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419506</w:t>
            </w:r>
            <w:r w:rsidR="00700B15">
              <w:fldChar w:fldCharType="end"/>
            </w:r>
          </w:p>
        </w:tc>
      </w:tr>
      <w:tr w:rsidR="001447E5" w:rsidRPr="00C474DA">
        <w:trPr>
          <w:trHeight w:val="144"/>
          <w:tblCellSpacing w:w="20" w:type="nil"/>
        </w:trPr>
        <w:tc>
          <w:tcPr>
            <w:tcW w:w="456" w:type="dxa"/>
            <w:tcMar>
              <w:top w:w="50" w:type="dxa"/>
              <w:left w:w="100" w:type="dxa"/>
            </w:tcMar>
            <w:vAlign w:val="center"/>
          </w:tcPr>
          <w:p w:rsidR="001447E5" w:rsidRDefault="007E78D6">
            <w:pPr>
              <w:spacing w:after="0"/>
            </w:pPr>
            <w:r>
              <w:rPr>
                <w:rFonts w:ascii="Times New Roman" w:hAnsi="Times New Roman"/>
                <w:color w:val="000000"/>
                <w:sz w:val="24"/>
              </w:rPr>
              <w:t>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1447E5" w:rsidRDefault="001447E5">
            <w:pPr>
              <w:spacing w:after="0"/>
              <w:ind w:left="135"/>
              <w:jc w:val="center"/>
            </w:pPr>
          </w:p>
        </w:tc>
        <w:tc>
          <w:tcPr>
            <w:tcW w:w="1774" w:type="dxa"/>
            <w:tcMar>
              <w:top w:w="50" w:type="dxa"/>
              <w:left w:w="100" w:type="dxa"/>
            </w:tcMar>
            <w:vAlign w:val="center"/>
          </w:tcPr>
          <w:p w:rsidR="001447E5" w:rsidRDefault="001447E5">
            <w:pPr>
              <w:spacing w:after="0"/>
              <w:ind w:left="135"/>
              <w:jc w:val="center"/>
            </w:pPr>
          </w:p>
        </w:tc>
        <w:tc>
          <w:tcPr>
            <w:tcW w:w="2615"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419506"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419506</w:t>
            </w:r>
            <w:r w:rsidR="00700B15">
              <w:fldChar w:fldCharType="end"/>
            </w:r>
          </w:p>
        </w:tc>
      </w:tr>
      <w:tr w:rsidR="001447E5" w:rsidRPr="00C474DA">
        <w:trPr>
          <w:trHeight w:val="144"/>
          <w:tblCellSpacing w:w="20" w:type="nil"/>
        </w:trPr>
        <w:tc>
          <w:tcPr>
            <w:tcW w:w="456" w:type="dxa"/>
            <w:tcMar>
              <w:top w:w="50" w:type="dxa"/>
              <w:left w:w="100" w:type="dxa"/>
            </w:tcMar>
            <w:vAlign w:val="center"/>
          </w:tcPr>
          <w:p w:rsidR="001447E5" w:rsidRDefault="007E78D6">
            <w:pPr>
              <w:spacing w:after="0"/>
            </w:pPr>
            <w:r>
              <w:rPr>
                <w:rFonts w:ascii="Times New Roman" w:hAnsi="Times New Roman"/>
                <w:color w:val="000000"/>
                <w:sz w:val="24"/>
              </w:rPr>
              <w:t>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447E5" w:rsidRDefault="001447E5">
            <w:pPr>
              <w:spacing w:after="0"/>
              <w:ind w:left="135"/>
              <w:jc w:val="center"/>
            </w:pPr>
          </w:p>
        </w:tc>
        <w:tc>
          <w:tcPr>
            <w:tcW w:w="1774" w:type="dxa"/>
            <w:tcMar>
              <w:top w:w="50" w:type="dxa"/>
              <w:left w:w="100" w:type="dxa"/>
            </w:tcMar>
            <w:vAlign w:val="center"/>
          </w:tcPr>
          <w:p w:rsidR="001447E5" w:rsidRDefault="001447E5">
            <w:pPr>
              <w:spacing w:after="0"/>
              <w:ind w:left="135"/>
              <w:jc w:val="center"/>
            </w:pPr>
          </w:p>
        </w:tc>
        <w:tc>
          <w:tcPr>
            <w:tcW w:w="2615"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419506"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419506</w:t>
            </w:r>
            <w:r w:rsidR="00700B15">
              <w:fldChar w:fldCharType="end"/>
            </w:r>
          </w:p>
        </w:tc>
      </w:tr>
      <w:tr w:rsidR="001447E5" w:rsidRPr="00C474DA">
        <w:trPr>
          <w:trHeight w:val="144"/>
          <w:tblCellSpacing w:w="20" w:type="nil"/>
        </w:trPr>
        <w:tc>
          <w:tcPr>
            <w:tcW w:w="456" w:type="dxa"/>
            <w:tcMar>
              <w:top w:w="50" w:type="dxa"/>
              <w:left w:w="100" w:type="dxa"/>
            </w:tcMar>
            <w:vAlign w:val="center"/>
          </w:tcPr>
          <w:p w:rsidR="001447E5" w:rsidRDefault="007E78D6">
            <w:pPr>
              <w:spacing w:after="0"/>
            </w:pPr>
            <w:r>
              <w:rPr>
                <w:rFonts w:ascii="Times New Roman" w:hAnsi="Times New Roman"/>
                <w:color w:val="000000"/>
                <w:sz w:val="24"/>
              </w:rPr>
              <w:t>4</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447E5" w:rsidRDefault="001447E5">
            <w:pPr>
              <w:spacing w:after="0"/>
              <w:ind w:left="135"/>
              <w:jc w:val="center"/>
            </w:pPr>
          </w:p>
        </w:tc>
        <w:tc>
          <w:tcPr>
            <w:tcW w:w="1774" w:type="dxa"/>
            <w:tcMar>
              <w:top w:w="50" w:type="dxa"/>
              <w:left w:w="100" w:type="dxa"/>
            </w:tcMar>
            <w:vAlign w:val="center"/>
          </w:tcPr>
          <w:p w:rsidR="001447E5" w:rsidRDefault="001447E5">
            <w:pPr>
              <w:spacing w:after="0"/>
              <w:ind w:left="135"/>
              <w:jc w:val="center"/>
            </w:pPr>
          </w:p>
        </w:tc>
        <w:tc>
          <w:tcPr>
            <w:tcW w:w="2615"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419506"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419506</w:t>
            </w:r>
            <w:r w:rsidR="00700B15">
              <w:fldChar w:fldCharType="end"/>
            </w:r>
          </w:p>
        </w:tc>
      </w:tr>
      <w:tr w:rsidR="001447E5" w:rsidRPr="00C474DA">
        <w:trPr>
          <w:trHeight w:val="144"/>
          <w:tblCellSpacing w:w="20" w:type="nil"/>
        </w:trPr>
        <w:tc>
          <w:tcPr>
            <w:tcW w:w="456" w:type="dxa"/>
            <w:tcMar>
              <w:top w:w="50" w:type="dxa"/>
              <w:left w:w="100" w:type="dxa"/>
            </w:tcMar>
            <w:vAlign w:val="center"/>
          </w:tcPr>
          <w:p w:rsidR="001447E5" w:rsidRDefault="007E78D6">
            <w:pPr>
              <w:spacing w:after="0"/>
            </w:pPr>
            <w:r>
              <w:rPr>
                <w:rFonts w:ascii="Times New Roman" w:hAnsi="Times New Roman"/>
                <w:color w:val="000000"/>
                <w:sz w:val="24"/>
              </w:rPr>
              <w:t>5</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447E5" w:rsidRDefault="001447E5">
            <w:pPr>
              <w:spacing w:after="0"/>
              <w:ind w:left="135"/>
              <w:jc w:val="center"/>
            </w:pPr>
          </w:p>
        </w:tc>
        <w:tc>
          <w:tcPr>
            <w:tcW w:w="1774" w:type="dxa"/>
            <w:tcMar>
              <w:top w:w="50" w:type="dxa"/>
              <w:left w:w="100" w:type="dxa"/>
            </w:tcMar>
            <w:vAlign w:val="center"/>
          </w:tcPr>
          <w:p w:rsidR="001447E5" w:rsidRDefault="001447E5">
            <w:pPr>
              <w:spacing w:after="0"/>
              <w:ind w:left="135"/>
              <w:jc w:val="center"/>
            </w:pPr>
          </w:p>
        </w:tc>
        <w:tc>
          <w:tcPr>
            <w:tcW w:w="2615"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419506"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419506</w:t>
            </w:r>
            <w:r w:rsidR="00700B15">
              <w:fldChar w:fldCharType="end"/>
            </w:r>
          </w:p>
        </w:tc>
      </w:tr>
      <w:tr w:rsidR="001447E5" w:rsidRPr="00C474DA">
        <w:trPr>
          <w:trHeight w:val="144"/>
          <w:tblCellSpacing w:w="20" w:type="nil"/>
        </w:trPr>
        <w:tc>
          <w:tcPr>
            <w:tcW w:w="456" w:type="dxa"/>
            <w:tcMar>
              <w:top w:w="50" w:type="dxa"/>
              <w:left w:w="100" w:type="dxa"/>
            </w:tcMar>
            <w:vAlign w:val="center"/>
          </w:tcPr>
          <w:p w:rsidR="001447E5" w:rsidRDefault="007E78D6">
            <w:pPr>
              <w:spacing w:after="0"/>
            </w:pPr>
            <w:r>
              <w:rPr>
                <w:rFonts w:ascii="Times New Roman" w:hAnsi="Times New Roman"/>
                <w:color w:val="000000"/>
                <w:sz w:val="24"/>
              </w:rPr>
              <w:t>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447E5" w:rsidRDefault="001447E5">
            <w:pPr>
              <w:spacing w:after="0"/>
              <w:ind w:left="135"/>
              <w:jc w:val="center"/>
            </w:pPr>
          </w:p>
        </w:tc>
        <w:tc>
          <w:tcPr>
            <w:tcW w:w="1774" w:type="dxa"/>
            <w:tcMar>
              <w:top w:w="50" w:type="dxa"/>
              <w:left w:w="100" w:type="dxa"/>
            </w:tcMar>
            <w:vAlign w:val="center"/>
          </w:tcPr>
          <w:p w:rsidR="001447E5" w:rsidRDefault="001447E5">
            <w:pPr>
              <w:spacing w:after="0"/>
              <w:ind w:left="135"/>
              <w:jc w:val="center"/>
            </w:pPr>
          </w:p>
        </w:tc>
        <w:tc>
          <w:tcPr>
            <w:tcW w:w="2615"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419506"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419506</w:t>
            </w:r>
            <w:r w:rsidR="00700B15">
              <w:fldChar w:fldCharType="end"/>
            </w:r>
          </w:p>
        </w:tc>
      </w:tr>
      <w:tr w:rsidR="001447E5">
        <w:trPr>
          <w:trHeight w:val="144"/>
          <w:tblCellSpacing w:w="20" w:type="nil"/>
        </w:trPr>
        <w:tc>
          <w:tcPr>
            <w:tcW w:w="0" w:type="auto"/>
            <w:gridSpan w:val="2"/>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447E5" w:rsidRDefault="001447E5"/>
        </w:tc>
      </w:tr>
    </w:tbl>
    <w:p w:rsidR="001447E5" w:rsidRDefault="001447E5">
      <w:pPr>
        <w:sectPr w:rsidR="001447E5">
          <w:pgSz w:w="16383" w:h="11906" w:orient="landscape"/>
          <w:pgMar w:top="1134" w:right="850" w:bottom="1134" w:left="1701" w:header="720" w:footer="720" w:gutter="0"/>
          <w:cols w:space="720"/>
        </w:sectPr>
      </w:pPr>
    </w:p>
    <w:p w:rsidR="001447E5" w:rsidRDefault="007E78D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1447E5">
        <w:trPr>
          <w:trHeight w:val="144"/>
          <w:tblCellSpacing w:w="20" w:type="nil"/>
        </w:trPr>
        <w:tc>
          <w:tcPr>
            <w:tcW w:w="476" w:type="dxa"/>
            <w:vMerge w:val="restart"/>
            <w:tcMar>
              <w:top w:w="50" w:type="dxa"/>
              <w:left w:w="100" w:type="dxa"/>
            </w:tcMar>
            <w:vAlign w:val="center"/>
          </w:tcPr>
          <w:p w:rsidR="001447E5" w:rsidRDefault="007E78D6">
            <w:pPr>
              <w:spacing w:after="0"/>
              <w:ind w:left="135"/>
            </w:pPr>
            <w:r>
              <w:rPr>
                <w:rFonts w:ascii="Times New Roman" w:hAnsi="Times New Roman"/>
                <w:b/>
                <w:color w:val="000000"/>
                <w:sz w:val="24"/>
              </w:rPr>
              <w:t xml:space="preserve">№ п/п </w:t>
            </w:r>
          </w:p>
          <w:p w:rsidR="001447E5" w:rsidRDefault="001447E5">
            <w:pPr>
              <w:spacing w:after="0"/>
              <w:ind w:left="135"/>
            </w:pPr>
          </w:p>
        </w:tc>
        <w:tc>
          <w:tcPr>
            <w:tcW w:w="2816"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47E5" w:rsidRDefault="001447E5">
            <w:pPr>
              <w:spacing w:after="0"/>
              <w:ind w:left="135"/>
            </w:pPr>
          </w:p>
        </w:tc>
        <w:tc>
          <w:tcPr>
            <w:tcW w:w="0" w:type="auto"/>
            <w:gridSpan w:val="3"/>
            <w:tcMar>
              <w:top w:w="50" w:type="dxa"/>
              <w:left w:w="100" w:type="dxa"/>
            </w:tcMar>
            <w:vAlign w:val="center"/>
          </w:tcPr>
          <w:p w:rsidR="001447E5" w:rsidRDefault="007E78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47E5" w:rsidRDefault="001447E5">
            <w:pPr>
              <w:spacing w:after="0"/>
              <w:ind w:left="135"/>
            </w:pPr>
          </w:p>
        </w:tc>
      </w:tr>
      <w:tr w:rsidR="001447E5">
        <w:trPr>
          <w:trHeight w:val="144"/>
          <w:tblCellSpacing w:w="20" w:type="nil"/>
        </w:trPr>
        <w:tc>
          <w:tcPr>
            <w:tcW w:w="0" w:type="auto"/>
            <w:vMerge/>
            <w:tcBorders>
              <w:top w:val="nil"/>
            </w:tcBorders>
            <w:tcMar>
              <w:top w:w="50" w:type="dxa"/>
              <w:left w:w="100" w:type="dxa"/>
            </w:tcMar>
          </w:tcPr>
          <w:p w:rsidR="001447E5" w:rsidRDefault="001447E5"/>
        </w:tc>
        <w:tc>
          <w:tcPr>
            <w:tcW w:w="0" w:type="auto"/>
            <w:vMerge/>
            <w:tcBorders>
              <w:top w:val="nil"/>
            </w:tcBorders>
            <w:tcMar>
              <w:top w:w="50" w:type="dxa"/>
              <w:left w:w="100" w:type="dxa"/>
            </w:tcMar>
          </w:tcPr>
          <w:p w:rsidR="001447E5" w:rsidRDefault="001447E5"/>
        </w:tc>
        <w:tc>
          <w:tcPr>
            <w:tcW w:w="999"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47E5" w:rsidRDefault="001447E5">
            <w:pPr>
              <w:spacing w:after="0"/>
              <w:ind w:left="135"/>
            </w:pPr>
          </w:p>
        </w:tc>
        <w:tc>
          <w:tcPr>
            <w:tcW w:w="1726"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1811"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0" w:type="auto"/>
            <w:vMerge/>
            <w:tcBorders>
              <w:top w:val="nil"/>
            </w:tcBorders>
            <w:tcMar>
              <w:top w:w="50" w:type="dxa"/>
              <w:left w:w="100" w:type="dxa"/>
            </w:tcMar>
          </w:tcPr>
          <w:p w:rsidR="001447E5" w:rsidRDefault="001447E5"/>
        </w:tc>
      </w:tr>
      <w:tr w:rsidR="001447E5" w:rsidRPr="00C474DA">
        <w:trPr>
          <w:trHeight w:val="144"/>
          <w:tblCellSpacing w:w="20" w:type="nil"/>
        </w:trPr>
        <w:tc>
          <w:tcPr>
            <w:tcW w:w="476" w:type="dxa"/>
            <w:tcMar>
              <w:top w:w="50" w:type="dxa"/>
              <w:left w:w="100" w:type="dxa"/>
            </w:tcMar>
            <w:vAlign w:val="center"/>
          </w:tcPr>
          <w:p w:rsidR="001447E5" w:rsidRDefault="007E78D6">
            <w:pPr>
              <w:spacing w:after="0"/>
            </w:pPr>
            <w:r>
              <w:rPr>
                <w:rFonts w:ascii="Times New Roman" w:hAnsi="Times New Roman"/>
                <w:color w:val="000000"/>
                <w:sz w:val="24"/>
              </w:rPr>
              <w:t>1</w:t>
            </w:r>
          </w:p>
        </w:tc>
        <w:tc>
          <w:tcPr>
            <w:tcW w:w="2816"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1447E5" w:rsidRDefault="001447E5">
            <w:pPr>
              <w:spacing w:after="0"/>
              <w:ind w:left="135"/>
              <w:jc w:val="center"/>
            </w:pPr>
          </w:p>
        </w:tc>
        <w:tc>
          <w:tcPr>
            <w:tcW w:w="1811" w:type="dxa"/>
            <w:tcMar>
              <w:top w:w="50" w:type="dxa"/>
              <w:left w:w="100" w:type="dxa"/>
            </w:tcMar>
            <w:vAlign w:val="center"/>
          </w:tcPr>
          <w:p w:rsidR="001447E5" w:rsidRDefault="001447E5">
            <w:pPr>
              <w:spacing w:after="0"/>
              <w:ind w:left="135"/>
              <w:jc w:val="center"/>
            </w:pPr>
          </w:p>
        </w:tc>
        <w:tc>
          <w:tcPr>
            <w:tcW w:w="2710"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w:instrText>
            </w:r>
            <w:r w:rsidR="00700B15">
              <w:instrText>b</w:instrText>
            </w:r>
            <w:r w:rsidR="00700B15" w:rsidRPr="00C474DA">
              <w:rPr>
                <w:lang w:val="ru-RU"/>
              </w:rPr>
              <w:instrText>590"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w:t>
            </w:r>
            <w:r>
              <w:rPr>
                <w:rFonts w:ascii="Times New Roman" w:hAnsi="Times New Roman"/>
                <w:color w:val="0000FF"/>
                <w:u w:val="single"/>
              </w:rPr>
              <w:t>b</w:t>
            </w:r>
            <w:r w:rsidRPr="007E78D6">
              <w:rPr>
                <w:rFonts w:ascii="Times New Roman" w:hAnsi="Times New Roman"/>
                <w:color w:val="0000FF"/>
                <w:u w:val="single"/>
                <w:lang w:val="ru-RU"/>
              </w:rPr>
              <w:t>590</w:t>
            </w:r>
            <w:r w:rsidR="00700B15">
              <w:fldChar w:fldCharType="end"/>
            </w:r>
          </w:p>
        </w:tc>
      </w:tr>
      <w:tr w:rsidR="001447E5" w:rsidRPr="00C474DA">
        <w:trPr>
          <w:trHeight w:val="144"/>
          <w:tblCellSpacing w:w="20" w:type="nil"/>
        </w:trPr>
        <w:tc>
          <w:tcPr>
            <w:tcW w:w="476" w:type="dxa"/>
            <w:tcMar>
              <w:top w:w="50" w:type="dxa"/>
              <w:left w:w="100" w:type="dxa"/>
            </w:tcMar>
            <w:vAlign w:val="center"/>
          </w:tcPr>
          <w:p w:rsidR="001447E5" w:rsidRDefault="007E78D6">
            <w:pPr>
              <w:spacing w:after="0"/>
            </w:pPr>
            <w:r>
              <w:rPr>
                <w:rFonts w:ascii="Times New Roman" w:hAnsi="Times New Roman"/>
                <w:color w:val="000000"/>
                <w:sz w:val="24"/>
              </w:rPr>
              <w:t>2</w:t>
            </w:r>
          </w:p>
        </w:tc>
        <w:tc>
          <w:tcPr>
            <w:tcW w:w="2816"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447E5" w:rsidRDefault="001447E5">
            <w:pPr>
              <w:spacing w:after="0"/>
              <w:ind w:left="135"/>
              <w:jc w:val="center"/>
            </w:pPr>
          </w:p>
        </w:tc>
        <w:tc>
          <w:tcPr>
            <w:tcW w:w="1811" w:type="dxa"/>
            <w:tcMar>
              <w:top w:w="50" w:type="dxa"/>
              <w:left w:w="100" w:type="dxa"/>
            </w:tcMar>
            <w:vAlign w:val="center"/>
          </w:tcPr>
          <w:p w:rsidR="001447E5" w:rsidRDefault="001447E5">
            <w:pPr>
              <w:spacing w:after="0"/>
              <w:ind w:left="135"/>
              <w:jc w:val="center"/>
            </w:pPr>
          </w:p>
        </w:tc>
        <w:tc>
          <w:tcPr>
            <w:tcW w:w="2710"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w:instrText>
            </w:r>
            <w:r w:rsidR="00700B15">
              <w:instrText>b</w:instrText>
            </w:r>
            <w:r w:rsidR="00700B15" w:rsidRPr="00C474DA">
              <w:rPr>
                <w:lang w:val="ru-RU"/>
              </w:rPr>
              <w:instrText>590"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w:t>
            </w:r>
            <w:r>
              <w:rPr>
                <w:rFonts w:ascii="Times New Roman" w:hAnsi="Times New Roman"/>
                <w:color w:val="0000FF"/>
                <w:u w:val="single"/>
              </w:rPr>
              <w:t>b</w:t>
            </w:r>
            <w:r w:rsidRPr="007E78D6">
              <w:rPr>
                <w:rFonts w:ascii="Times New Roman" w:hAnsi="Times New Roman"/>
                <w:color w:val="0000FF"/>
                <w:u w:val="single"/>
                <w:lang w:val="ru-RU"/>
              </w:rPr>
              <w:t>590</w:t>
            </w:r>
            <w:r w:rsidR="00700B15">
              <w:fldChar w:fldCharType="end"/>
            </w:r>
          </w:p>
        </w:tc>
      </w:tr>
      <w:tr w:rsidR="001447E5" w:rsidRPr="00C474DA">
        <w:trPr>
          <w:trHeight w:val="144"/>
          <w:tblCellSpacing w:w="20" w:type="nil"/>
        </w:trPr>
        <w:tc>
          <w:tcPr>
            <w:tcW w:w="476" w:type="dxa"/>
            <w:tcMar>
              <w:top w:w="50" w:type="dxa"/>
              <w:left w:w="100" w:type="dxa"/>
            </w:tcMar>
            <w:vAlign w:val="center"/>
          </w:tcPr>
          <w:p w:rsidR="001447E5" w:rsidRDefault="007E78D6">
            <w:pPr>
              <w:spacing w:after="0"/>
            </w:pPr>
            <w:r>
              <w:rPr>
                <w:rFonts w:ascii="Times New Roman" w:hAnsi="Times New Roman"/>
                <w:color w:val="000000"/>
                <w:sz w:val="24"/>
              </w:rPr>
              <w:t>3</w:t>
            </w:r>
          </w:p>
        </w:tc>
        <w:tc>
          <w:tcPr>
            <w:tcW w:w="2816"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1447E5" w:rsidRDefault="001447E5">
            <w:pPr>
              <w:spacing w:after="0"/>
              <w:ind w:left="135"/>
              <w:jc w:val="center"/>
            </w:pPr>
          </w:p>
        </w:tc>
        <w:tc>
          <w:tcPr>
            <w:tcW w:w="1811" w:type="dxa"/>
            <w:tcMar>
              <w:top w:w="50" w:type="dxa"/>
              <w:left w:w="100" w:type="dxa"/>
            </w:tcMar>
            <w:vAlign w:val="center"/>
          </w:tcPr>
          <w:p w:rsidR="001447E5" w:rsidRDefault="001447E5">
            <w:pPr>
              <w:spacing w:after="0"/>
              <w:ind w:left="135"/>
              <w:jc w:val="center"/>
            </w:pPr>
          </w:p>
        </w:tc>
        <w:tc>
          <w:tcPr>
            <w:tcW w:w="2710"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w:instrText>
            </w:r>
            <w:r w:rsidR="00700B15">
              <w:instrText>b</w:instrText>
            </w:r>
            <w:r w:rsidR="00700B15" w:rsidRPr="00C474DA">
              <w:rPr>
                <w:lang w:val="ru-RU"/>
              </w:rPr>
              <w:instrText>590"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w:t>
            </w:r>
            <w:r>
              <w:rPr>
                <w:rFonts w:ascii="Times New Roman" w:hAnsi="Times New Roman"/>
                <w:color w:val="0000FF"/>
                <w:u w:val="single"/>
              </w:rPr>
              <w:t>b</w:t>
            </w:r>
            <w:r w:rsidRPr="007E78D6">
              <w:rPr>
                <w:rFonts w:ascii="Times New Roman" w:hAnsi="Times New Roman"/>
                <w:color w:val="0000FF"/>
                <w:u w:val="single"/>
                <w:lang w:val="ru-RU"/>
              </w:rPr>
              <w:t>590</w:t>
            </w:r>
            <w:r w:rsidR="00700B15">
              <w:fldChar w:fldCharType="end"/>
            </w:r>
          </w:p>
        </w:tc>
      </w:tr>
      <w:tr w:rsidR="001447E5" w:rsidRPr="00C474DA">
        <w:trPr>
          <w:trHeight w:val="144"/>
          <w:tblCellSpacing w:w="20" w:type="nil"/>
        </w:trPr>
        <w:tc>
          <w:tcPr>
            <w:tcW w:w="476" w:type="dxa"/>
            <w:tcMar>
              <w:top w:w="50" w:type="dxa"/>
              <w:left w:w="100" w:type="dxa"/>
            </w:tcMar>
            <w:vAlign w:val="center"/>
          </w:tcPr>
          <w:p w:rsidR="001447E5" w:rsidRDefault="007E78D6">
            <w:pPr>
              <w:spacing w:after="0"/>
            </w:pPr>
            <w:r>
              <w:rPr>
                <w:rFonts w:ascii="Times New Roman" w:hAnsi="Times New Roman"/>
                <w:color w:val="000000"/>
                <w:sz w:val="24"/>
              </w:rPr>
              <w:t>4</w:t>
            </w:r>
          </w:p>
        </w:tc>
        <w:tc>
          <w:tcPr>
            <w:tcW w:w="2816"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1447E5" w:rsidRDefault="001447E5">
            <w:pPr>
              <w:spacing w:after="0"/>
              <w:ind w:left="135"/>
              <w:jc w:val="center"/>
            </w:pPr>
          </w:p>
        </w:tc>
        <w:tc>
          <w:tcPr>
            <w:tcW w:w="1811" w:type="dxa"/>
            <w:tcMar>
              <w:top w:w="50" w:type="dxa"/>
              <w:left w:w="100" w:type="dxa"/>
            </w:tcMar>
            <w:vAlign w:val="center"/>
          </w:tcPr>
          <w:p w:rsidR="001447E5" w:rsidRDefault="001447E5">
            <w:pPr>
              <w:spacing w:after="0"/>
              <w:ind w:left="135"/>
              <w:jc w:val="center"/>
            </w:pPr>
          </w:p>
        </w:tc>
        <w:tc>
          <w:tcPr>
            <w:tcW w:w="2710"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w:instrText>
            </w:r>
            <w:r w:rsidR="00700B15">
              <w:instrText>b</w:instrText>
            </w:r>
            <w:r w:rsidR="00700B15" w:rsidRPr="00C474DA">
              <w:rPr>
                <w:lang w:val="ru-RU"/>
              </w:rPr>
              <w:instrText>590"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w:t>
            </w:r>
            <w:r>
              <w:rPr>
                <w:rFonts w:ascii="Times New Roman" w:hAnsi="Times New Roman"/>
                <w:color w:val="0000FF"/>
                <w:u w:val="single"/>
              </w:rPr>
              <w:t>b</w:t>
            </w:r>
            <w:r w:rsidRPr="007E78D6">
              <w:rPr>
                <w:rFonts w:ascii="Times New Roman" w:hAnsi="Times New Roman"/>
                <w:color w:val="0000FF"/>
                <w:u w:val="single"/>
                <w:lang w:val="ru-RU"/>
              </w:rPr>
              <w:t>590</w:t>
            </w:r>
            <w:r w:rsidR="00700B15">
              <w:fldChar w:fldCharType="end"/>
            </w:r>
          </w:p>
        </w:tc>
      </w:tr>
      <w:tr w:rsidR="001447E5" w:rsidRPr="00C474DA">
        <w:trPr>
          <w:trHeight w:val="144"/>
          <w:tblCellSpacing w:w="20" w:type="nil"/>
        </w:trPr>
        <w:tc>
          <w:tcPr>
            <w:tcW w:w="476" w:type="dxa"/>
            <w:tcMar>
              <w:top w:w="50" w:type="dxa"/>
              <w:left w:w="100" w:type="dxa"/>
            </w:tcMar>
            <w:vAlign w:val="center"/>
          </w:tcPr>
          <w:p w:rsidR="001447E5" w:rsidRDefault="007E78D6">
            <w:pPr>
              <w:spacing w:after="0"/>
            </w:pPr>
            <w:r>
              <w:rPr>
                <w:rFonts w:ascii="Times New Roman" w:hAnsi="Times New Roman"/>
                <w:color w:val="000000"/>
                <w:sz w:val="24"/>
              </w:rPr>
              <w:t>5</w:t>
            </w:r>
          </w:p>
        </w:tc>
        <w:tc>
          <w:tcPr>
            <w:tcW w:w="2816"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447E5" w:rsidRDefault="001447E5">
            <w:pPr>
              <w:spacing w:after="0"/>
              <w:ind w:left="135"/>
              <w:jc w:val="center"/>
            </w:pPr>
          </w:p>
        </w:tc>
        <w:tc>
          <w:tcPr>
            <w:tcW w:w="1811" w:type="dxa"/>
            <w:tcMar>
              <w:top w:w="50" w:type="dxa"/>
              <w:left w:w="100" w:type="dxa"/>
            </w:tcMar>
            <w:vAlign w:val="center"/>
          </w:tcPr>
          <w:p w:rsidR="001447E5" w:rsidRDefault="001447E5">
            <w:pPr>
              <w:spacing w:after="0"/>
              <w:ind w:left="135"/>
              <w:jc w:val="center"/>
            </w:pPr>
          </w:p>
        </w:tc>
        <w:tc>
          <w:tcPr>
            <w:tcW w:w="2710"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/7</w:instrText>
            </w:r>
            <w:r w:rsidR="00700B15">
              <w:instrText>f</w:instrText>
            </w:r>
            <w:r w:rsidR="00700B15" w:rsidRPr="00C474DA">
              <w:rPr>
                <w:lang w:val="ru-RU"/>
              </w:rPr>
              <w:instrText>41</w:instrText>
            </w:r>
            <w:r w:rsidR="00700B15">
              <w:instrText>b</w:instrText>
            </w:r>
            <w:r w:rsidR="00700B15" w:rsidRPr="00C474DA">
              <w:rPr>
                <w:lang w:val="ru-RU"/>
              </w:rPr>
              <w:instrText>590"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/7</w:t>
            </w:r>
            <w:r>
              <w:rPr>
                <w:rFonts w:ascii="Times New Roman" w:hAnsi="Times New Roman"/>
                <w:color w:val="0000FF"/>
                <w:u w:val="single"/>
              </w:rPr>
              <w:t>f</w:t>
            </w:r>
            <w:r w:rsidRPr="007E78D6">
              <w:rPr>
                <w:rFonts w:ascii="Times New Roman" w:hAnsi="Times New Roman"/>
                <w:color w:val="0000FF"/>
                <w:u w:val="single"/>
                <w:lang w:val="ru-RU"/>
              </w:rPr>
              <w:t>41</w:t>
            </w:r>
            <w:r>
              <w:rPr>
                <w:rFonts w:ascii="Times New Roman" w:hAnsi="Times New Roman"/>
                <w:color w:val="0000FF"/>
                <w:u w:val="single"/>
              </w:rPr>
              <w:t>b</w:t>
            </w:r>
            <w:r w:rsidRPr="007E78D6">
              <w:rPr>
                <w:rFonts w:ascii="Times New Roman" w:hAnsi="Times New Roman"/>
                <w:color w:val="0000FF"/>
                <w:u w:val="single"/>
                <w:lang w:val="ru-RU"/>
              </w:rPr>
              <w:t>590</w:t>
            </w:r>
            <w:r w:rsidR="00700B15">
              <w:fldChar w:fldCharType="end"/>
            </w:r>
          </w:p>
        </w:tc>
      </w:tr>
      <w:tr w:rsidR="001447E5">
        <w:trPr>
          <w:trHeight w:val="144"/>
          <w:tblCellSpacing w:w="20" w:type="nil"/>
        </w:trPr>
        <w:tc>
          <w:tcPr>
            <w:tcW w:w="0" w:type="auto"/>
            <w:gridSpan w:val="2"/>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1447E5" w:rsidRDefault="001447E5"/>
        </w:tc>
      </w:tr>
    </w:tbl>
    <w:p w:rsidR="001447E5" w:rsidRDefault="001447E5">
      <w:pPr>
        <w:sectPr w:rsidR="001447E5">
          <w:pgSz w:w="16383" w:h="11906" w:orient="landscape"/>
          <w:pgMar w:top="1134" w:right="850" w:bottom="1134" w:left="1701" w:header="720" w:footer="720" w:gutter="0"/>
          <w:cols w:space="720"/>
        </w:sectPr>
      </w:pPr>
    </w:p>
    <w:p w:rsidR="001447E5" w:rsidRDefault="001447E5">
      <w:pPr>
        <w:sectPr w:rsidR="001447E5">
          <w:pgSz w:w="16383" w:h="11906" w:orient="landscape"/>
          <w:pgMar w:top="1134" w:right="850" w:bottom="1134" w:left="1701" w:header="720" w:footer="720" w:gutter="0"/>
          <w:cols w:space="720"/>
        </w:sectPr>
      </w:pPr>
    </w:p>
    <w:p w:rsidR="001447E5" w:rsidRDefault="007E78D6">
      <w:pPr>
        <w:spacing w:after="0"/>
        <w:ind w:left="120"/>
      </w:pPr>
      <w:bookmarkStart w:id="7" w:name="block-47899975"/>
      <w:bookmarkEnd w:id="6"/>
      <w:r>
        <w:rPr>
          <w:rFonts w:ascii="Times New Roman" w:hAnsi="Times New Roman"/>
          <w:b/>
          <w:color w:val="000000"/>
          <w:sz w:val="28"/>
        </w:rPr>
        <w:lastRenderedPageBreak/>
        <w:t xml:space="preserve"> ПОУРОЧНОЕ ПЛАНИРОВАНИЕ </w:t>
      </w:r>
    </w:p>
    <w:p w:rsidR="001447E5" w:rsidRDefault="007E78D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1447E5">
        <w:trPr>
          <w:trHeight w:val="144"/>
          <w:tblCellSpacing w:w="20" w:type="nil"/>
        </w:trPr>
        <w:tc>
          <w:tcPr>
            <w:tcW w:w="378" w:type="dxa"/>
            <w:vMerge w:val="restart"/>
            <w:tcMar>
              <w:top w:w="50" w:type="dxa"/>
              <w:left w:w="100" w:type="dxa"/>
            </w:tcMar>
            <w:vAlign w:val="center"/>
          </w:tcPr>
          <w:p w:rsidR="001447E5" w:rsidRDefault="007E78D6">
            <w:pPr>
              <w:spacing w:after="0"/>
              <w:ind w:left="135"/>
            </w:pPr>
            <w:r>
              <w:rPr>
                <w:rFonts w:ascii="Times New Roman" w:hAnsi="Times New Roman"/>
                <w:b/>
                <w:color w:val="000000"/>
                <w:sz w:val="24"/>
              </w:rPr>
              <w:t xml:space="preserve">№ п/п </w:t>
            </w:r>
          </w:p>
          <w:p w:rsidR="001447E5" w:rsidRDefault="001447E5">
            <w:pPr>
              <w:spacing w:after="0"/>
              <w:ind w:left="135"/>
            </w:pPr>
          </w:p>
        </w:tc>
        <w:tc>
          <w:tcPr>
            <w:tcW w:w="3168"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47E5" w:rsidRDefault="001447E5">
            <w:pPr>
              <w:spacing w:after="0"/>
              <w:ind w:left="135"/>
            </w:pPr>
          </w:p>
        </w:tc>
        <w:tc>
          <w:tcPr>
            <w:tcW w:w="0" w:type="auto"/>
            <w:gridSpan w:val="3"/>
            <w:tcMar>
              <w:top w:w="50" w:type="dxa"/>
              <w:left w:w="100" w:type="dxa"/>
            </w:tcMar>
            <w:vAlign w:val="center"/>
          </w:tcPr>
          <w:p w:rsidR="001447E5" w:rsidRDefault="007E78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47E5" w:rsidRDefault="001447E5">
            <w:pPr>
              <w:spacing w:after="0"/>
              <w:ind w:left="135"/>
            </w:pPr>
          </w:p>
        </w:tc>
        <w:tc>
          <w:tcPr>
            <w:tcW w:w="1977"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47E5" w:rsidRDefault="001447E5">
            <w:pPr>
              <w:spacing w:after="0"/>
              <w:ind w:left="135"/>
            </w:pPr>
          </w:p>
        </w:tc>
      </w:tr>
      <w:tr w:rsidR="001447E5">
        <w:trPr>
          <w:trHeight w:val="144"/>
          <w:tblCellSpacing w:w="20" w:type="nil"/>
        </w:trPr>
        <w:tc>
          <w:tcPr>
            <w:tcW w:w="0" w:type="auto"/>
            <w:vMerge/>
            <w:tcBorders>
              <w:top w:val="nil"/>
            </w:tcBorders>
            <w:tcMar>
              <w:top w:w="50" w:type="dxa"/>
              <w:left w:w="100" w:type="dxa"/>
            </w:tcMar>
          </w:tcPr>
          <w:p w:rsidR="001447E5" w:rsidRDefault="001447E5"/>
        </w:tc>
        <w:tc>
          <w:tcPr>
            <w:tcW w:w="0" w:type="auto"/>
            <w:vMerge/>
            <w:tcBorders>
              <w:top w:val="nil"/>
            </w:tcBorders>
            <w:tcMar>
              <w:top w:w="50" w:type="dxa"/>
              <w:left w:w="100" w:type="dxa"/>
            </w:tcMar>
          </w:tcPr>
          <w:p w:rsidR="001447E5" w:rsidRDefault="001447E5"/>
        </w:tc>
        <w:tc>
          <w:tcPr>
            <w:tcW w:w="830"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47E5" w:rsidRDefault="001447E5">
            <w:pPr>
              <w:spacing w:after="0"/>
              <w:ind w:left="135"/>
            </w:pPr>
          </w:p>
        </w:tc>
        <w:tc>
          <w:tcPr>
            <w:tcW w:w="1529"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1628"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0" w:type="auto"/>
            <w:vMerge/>
            <w:tcBorders>
              <w:top w:val="nil"/>
            </w:tcBorders>
            <w:tcMar>
              <w:top w:w="50" w:type="dxa"/>
              <w:left w:w="100" w:type="dxa"/>
            </w:tcMar>
          </w:tcPr>
          <w:p w:rsidR="001447E5" w:rsidRDefault="001447E5"/>
        </w:tc>
        <w:tc>
          <w:tcPr>
            <w:tcW w:w="0" w:type="auto"/>
            <w:vMerge/>
            <w:tcBorders>
              <w:top w:val="nil"/>
            </w:tcBorders>
            <w:tcMar>
              <w:top w:w="50" w:type="dxa"/>
              <w:left w:w="100" w:type="dxa"/>
            </w:tcMar>
          </w:tcPr>
          <w:p w:rsidR="001447E5" w:rsidRDefault="001447E5"/>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4</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5</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7</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9</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10</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14</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15</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eac</w:instrText>
            </w:r>
            <w:r w:rsidR="00700B15" w:rsidRPr="00C474DA">
              <w:rPr>
                <w:lang w:val="ru-RU"/>
              </w:rPr>
              <w:instrText>746"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E78D6">
              <w:rPr>
                <w:rFonts w:ascii="Times New Roman" w:hAnsi="Times New Roman"/>
                <w:color w:val="0000FF"/>
                <w:u w:val="single"/>
                <w:lang w:val="ru-RU"/>
              </w:rPr>
              <w:t>746</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eac</w:instrText>
            </w:r>
            <w:r w:rsidR="00700B15" w:rsidRPr="00C474DA">
              <w:rPr>
                <w:lang w:val="ru-RU"/>
              </w:rPr>
              <w:instrText>8</w:instrText>
            </w:r>
            <w:r w:rsidR="00700B15">
              <w:instrText>c</w:instrText>
            </w:r>
            <w:r w:rsidR="00700B15" w:rsidRPr="00C474DA">
              <w:rPr>
                <w:lang w:val="ru-RU"/>
              </w:rPr>
              <w:instrText>2"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E78D6">
              <w:rPr>
                <w:rFonts w:ascii="Times New Roman" w:hAnsi="Times New Roman"/>
                <w:color w:val="0000FF"/>
                <w:u w:val="single"/>
                <w:lang w:val="ru-RU"/>
              </w:rPr>
              <w:t>8</w:t>
            </w:r>
            <w:r>
              <w:rPr>
                <w:rFonts w:ascii="Times New Roman" w:hAnsi="Times New Roman"/>
                <w:color w:val="0000FF"/>
                <w:u w:val="single"/>
              </w:rPr>
              <w:t>c</w:t>
            </w:r>
            <w:r w:rsidRPr="007E78D6">
              <w:rPr>
                <w:rFonts w:ascii="Times New Roman" w:hAnsi="Times New Roman"/>
                <w:color w:val="0000FF"/>
                <w:u w:val="single"/>
                <w:lang w:val="ru-RU"/>
              </w:rPr>
              <w:t>2</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17</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lastRenderedPageBreak/>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eac</w:instrText>
            </w:r>
            <w:r w:rsidR="00700B15" w:rsidRPr="00C474DA">
              <w:rPr>
                <w:lang w:val="ru-RU"/>
              </w:rPr>
              <w:instrText>8</w:instrText>
            </w:r>
            <w:r w:rsidR="00700B15">
              <w:instrText>c</w:instrText>
            </w:r>
            <w:r w:rsidR="00700B15" w:rsidRPr="00C474DA">
              <w:rPr>
                <w:lang w:val="ru-RU"/>
              </w:rPr>
              <w:instrText>2"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E78D6">
              <w:rPr>
                <w:rFonts w:ascii="Times New Roman" w:hAnsi="Times New Roman"/>
                <w:color w:val="0000FF"/>
                <w:u w:val="single"/>
                <w:lang w:val="ru-RU"/>
              </w:rPr>
              <w:t>8</w:t>
            </w:r>
            <w:r>
              <w:rPr>
                <w:rFonts w:ascii="Times New Roman" w:hAnsi="Times New Roman"/>
                <w:color w:val="0000FF"/>
                <w:u w:val="single"/>
              </w:rPr>
              <w:t>c</w:t>
            </w:r>
            <w:r w:rsidRPr="007E78D6">
              <w:rPr>
                <w:rFonts w:ascii="Times New Roman" w:hAnsi="Times New Roman"/>
                <w:color w:val="0000FF"/>
                <w:u w:val="single"/>
                <w:lang w:val="ru-RU"/>
              </w:rPr>
              <w:t>2</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eacdf</w:instrText>
            </w:r>
            <w:r w:rsidR="00700B15" w:rsidRPr="00C474DA">
              <w:rPr>
                <w:lang w:val="ru-RU"/>
              </w:rPr>
              <w:instrText>4"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7E78D6">
              <w:rPr>
                <w:rFonts w:ascii="Times New Roman" w:hAnsi="Times New Roman"/>
                <w:color w:val="0000FF"/>
                <w:u w:val="single"/>
                <w:lang w:val="ru-RU"/>
              </w:rPr>
              <w:t>4</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19</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eacf</w:instrText>
            </w:r>
            <w:r w:rsidR="00700B15" w:rsidRPr="00C474DA">
              <w:rPr>
                <w:lang w:val="ru-RU"/>
              </w:rPr>
              <w:instrText>84"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7E78D6">
              <w:rPr>
                <w:rFonts w:ascii="Times New Roman" w:hAnsi="Times New Roman"/>
                <w:color w:val="0000FF"/>
                <w:u w:val="single"/>
                <w:lang w:val="ru-RU"/>
              </w:rPr>
              <w:t>84</w:t>
            </w:r>
            <w:r w:rsidR="00700B15">
              <w:fldChar w:fldCharType="end"/>
            </w: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20</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ead</w:instrText>
            </w:r>
            <w:r w:rsidR="00700B15" w:rsidRPr="00C474DA">
              <w:rPr>
                <w:lang w:val="ru-RU"/>
              </w:rPr>
              <w:instrText>51</w:instrText>
            </w:r>
            <w:r w:rsidR="00700B15">
              <w:instrText>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E78D6">
              <w:rPr>
                <w:rFonts w:ascii="Times New Roman" w:hAnsi="Times New Roman"/>
                <w:color w:val="0000FF"/>
                <w:u w:val="single"/>
                <w:lang w:val="ru-RU"/>
              </w:rPr>
              <w:t>51</w:t>
            </w:r>
            <w:r>
              <w:rPr>
                <w:rFonts w:ascii="Times New Roman" w:hAnsi="Times New Roman"/>
                <w:color w:val="0000FF"/>
                <w:u w:val="single"/>
              </w:rPr>
              <w:t>a</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22</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ead</w:instrText>
            </w:r>
            <w:r w:rsidR="00700B15" w:rsidRPr="00C474DA">
              <w:rPr>
                <w:lang w:val="ru-RU"/>
              </w:rPr>
              <w:instrText>68</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E78D6">
              <w:rPr>
                <w:rFonts w:ascii="Times New Roman" w:hAnsi="Times New Roman"/>
                <w:color w:val="0000FF"/>
                <w:u w:val="single"/>
                <w:lang w:val="ru-RU"/>
              </w:rPr>
              <w:t>68</w:t>
            </w:r>
            <w:r>
              <w:rPr>
                <w:rFonts w:ascii="Times New Roman" w:hAnsi="Times New Roman"/>
                <w:color w:val="0000FF"/>
                <w:u w:val="single"/>
              </w:rPr>
              <w:t>c</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23</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eaefa</w:instrText>
            </w:r>
            <w:r w:rsidR="00700B15" w:rsidRPr="00C474DA">
              <w:rPr>
                <w:lang w:val="ru-RU"/>
              </w:rPr>
              <w:instrText>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7E78D6">
              <w:rPr>
                <w:rFonts w:ascii="Times New Roman" w:hAnsi="Times New Roman"/>
                <w:color w:val="0000FF"/>
                <w:u w:val="single"/>
                <w:lang w:val="ru-RU"/>
              </w:rPr>
              <w:t>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24</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eaf</w:instrText>
            </w:r>
            <w:r w:rsidR="00700B15" w:rsidRPr="00C474DA">
              <w:rPr>
                <w:lang w:val="ru-RU"/>
              </w:rPr>
              <w:instrText>78</w:instrText>
            </w:r>
            <w:r w:rsidR="00700B15">
              <w:instrText>e</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E78D6">
              <w:rPr>
                <w:rFonts w:ascii="Times New Roman" w:hAnsi="Times New Roman"/>
                <w:color w:val="0000FF"/>
                <w:u w:val="single"/>
                <w:lang w:val="ru-RU"/>
              </w:rPr>
              <w:t>78</w:t>
            </w:r>
            <w:r>
              <w:rPr>
                <w:rFonts w:ascii="Times New Roman" w:hAnsi="Times New Roman"/>
                <w:color w:val="0000FF"/>
                <w:u w:val="single"/>
              </w:rPr>
              <w:t>e</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25</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eaf</w:instrText>
            </w:r>
            <w:r w:rsidR="00700B15" w:rsidRPr="00C474DA">
              <w:rPr>
                <w:lang w:val="ru-RU"/>
              </w:rPr>
              <w:instrText>946"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E78D6">
              <w:rPr>
                <w:rFonts w:ascii="Times New Roman" w:hAnsi="Times New Roman"/>
                <w:color w:val="0000FF"/>
                <w:u w:val="single"/>
                <w:lang w:val="ru-RU"/>
              </w:rPr>
              <w:t>946</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eafef</w:instrText>
            </w:r>
            <w:r w:rsidR="00700B15" w:rsidRPr="00C474DA">
              <w:rPr>
                <w:lang w:val="ru-RU"/>
              </w:rPr>
              <w:instrText>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7E78D6">
              <w:rPr>
                <w:rFonts w:ascii="Times New Roman" w:hAnsi="Times New Roman"/>
                <w:color w:val="0000FF"/>
                <w:u w:val="single"/>
                <w:lang w:val="ru-RU"/>
              </w:rPr>
              <w:t>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27</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eafd</w:instrText>
            </w:r>
            <w:r w:rsidR="00700B15" w:rsidRPr="00C474DA">
              <w:rPr>
                <w:lang w:val="ru-RU"/>
              </w:rPr>
              <w:instrText>42"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7E78D6">
              <w:rPr>
                <w:rFonts w:ascii="Times New Roman" w:hAnsi="Times New Roman"/>
                <w:color w:val="0000FF"/>
                <w:u w:val="single"/>
                <w:lang w:val="ru-RU"/>
              </w:rPr>
              <w:t>42</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28</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0210"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0210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29</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038</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038</w:t>
            </w:r>
            <w:r>
              <w:rPr>
                <w:rFonts w:ascii="Times New Roman" w:hAnsi="Times New Roman"/>
                <w:color w:val="0000FF"/>
                <w:u w:val="single"/>
              </w:rPr>
              <w:t>c</w:t>
            </w:r>
            <w:r w:rsidR="00700B15">
              <w:fldChar w:fldCharType="end"/>
            </w: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30</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Правила безопасного поведения </w:t>
            </w:r>
            <w:r w:rsidRPr="007E78D6">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w:instrText>
            </w:r>
            <w:r w:rsidR="00700B15">
              <w:instrText>c</w:instrText>
            </w:r>
            <w:r w:rsidR="00700B15" w:rsidRPr="00C474DA">
              <w:rPr>
                <w:lang w:val="ru-RU"/>
              </w:rPr>
              <w:instrText>10"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w:t>
            </w:r>
            <w:r>
              <w:rPr>
                <w:rFonts w:ascii="Times New Roman" w:hAnsi="Times New Roman"/>
                <w:color w:val="0000FF"/>
                <w:u w:val="single"/>
              </w:rPr>
              <w:t>c</w:t>
            </w:r>
            <w:r w:rsidRPr="007E78D6">
              <w:rPr>
                <w:rFonts w:ascii="Times New Roman" w:hAnsi="Times New Roman"/>
                <w:color w:val="0000FF"/>
                <w:u w:val="single"/>
                <w:lang w:val="ru-RU"/>
              </w:rPr>
              <w:t>10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w:instrText>
            </w:r>
            <w:r w:rsidR="00700B15">
              <w:instrText>c</w:instrText>
            </w:r>
            <w:r w:rsidR="00700B15" w:rsidRPr="00C474DA">
              <w:rPr>
                <w:lang w:val="ru-RU"/>
              </w:rPr>
              <w:instrText>10"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w:t>
            </w:r>
            <w:r>
              <w:rPr>
                <w:rFonts w:ascii="Times New Roman" w:hAnsi="Times New Roman"/>
                <w:color w:val="0000FF"/>
                <w:u w:val="single"/>
              </w:rPr>
              <w:t>c</w:t>
            </w:r>
            <w:r w:rsidRPr="007E78D6">
              <w:rPr>
                <w:rFonts w:ascii="Times New Roman" w:hAnsi="Times New Roman"/>
                <w:color w:val="0000FF"/>
                <w:u w:val="single"/>
                <w:lang w:val="ru-RU"/>
              </w:rPr>
              <w:t>10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w:instrText>
            </w:r>
            <w:r w:rsidR="00700B15">
              <w:instrText>c</w:instrText>
            </w:r>
            <w:r w:rsidR="00700B15" w:rsidRPr="00C474DA">
              <w:rPr>
                <w:lang w:val="ru-RU"/>
              </w:rPr>
              <w:instrText>10"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w:t>
            </w:r>
            <w:r>
              <w:rPr>
                <w:rFonts w:ascii="Times New Roman" w:hAnsi="Times New Roman"/>
                <w:color w:val="0000FF"/>
                <w:u w:val="single"/>
              </w:rPr>
              <w:t>c</w:t>
            </w:r>
            <w:r w:rsidRPr="007E78D6">
              <w:rPr>
                <w:rFonts w:ascii="Times New Roman" w:hAnsi="Times New Roman"/>
                <w:color w:val="0000FF"/>
                <w:u w:val="single"/>
                <w:lang w:val="ru-RU"/>
              </w:rPr>
              <w:t>10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34</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w:instrText>
            </w:r>
            <w:r w:rsidR="00700B15">
              <w:instrText>c</w:instrText>
            </w:r>
            <w:r w:rsidR="00700B15" w:rsidRPr="00C474DA">
              <w:rPr>
                <w:lang w:val="ru-RU"/>
              </w:rPr>
              <w:instrText>10"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w:t>
            </w:r>
            <w:r>
              <w:rPr>
                <w:rFonts w:ascii="Times New Roman" w:hAnsi="Times New Roman"/>
                <w:color w:val="0000FF"/>
                <w:u w:val="single"/>
              </w:rPr>
              <w:t>c</w:t>
            </w:r>
            <w:r w:rsidRPr="007E78D6">
              <w:rPr>
                <w:rFonts w:ascii="Times New Roman" w:hAnsi="Times New Roman"/>
                <w:color w:val="0000FF"/>
                <w:u w:val="single"/>
                <w:lang w:val="ru-RU"/>
              </w:rPr>
              <w:t>10</w:t>
            </w:r>
            <w:r w:rsidR="00700B15">
              <w:fldChar w:fldCharType="end"/>
            </w:r>
          </w:p>
        </w:tc>
      </w:tr>
      <w:tr w:rsidR="001447E5">
        <w:trPr>
          <w:trHeight w:val="144"/>
          <w:tblCellSpacing w:w="20" w:type="nil"/>
        </w:trPr>
        <w:tc>
          <w:tcPr>
            <w:tcW w:w="0" w:type="auto"/>
            <w:gridSpan w:val="2"/>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47E5" w:rsidRDefault="001447E5"/>
        </w:tc>
      </w:tr>
    </w:tbl>
    <w:p w:rsidR="001447E5" w:rsidRDefault="001447E5">
      <w:pPr>
        <w:sectPr w:rsidR="001447E5">
          <w:pgSz w:w="16383" w:h="11906" w:orient="landscape"/>
          <w:pgMar w:top="1134" w:right="850" w:bottom="1134" w:left="1701" w:header="720" w:footer="720" w:gutter="0"/>
          <w:cols w:space="720"/>
        </w:sectPr>
      </w:pPr>
    </w:p>
    <w:p w:rsidR="001447E5" w:rsidRDefault="007E78D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1447E5">
        <w:trPr>
          <w:trHeight w:val="144"/>
          <w:tblCellSpacing w:w="20" w:type="nil"/>
        </w:trPr>
        <w:tc>
          <w:tcPr>
            <w:tcW w:w="378" w:type="dxa"/>
            <w:vMerge w:val="restart"/>
            <w:tcMar>
              <w:top w:w="50" w:type="dxa"/>
              <w:left w:w="100" w:type="dxa"/>
            </w:tcMar>
            <w:vAlign w:val="center"/>
          </w:tcPr>
          <w:p w:rsidR="001447E5" w:rsidRDefault="007E78D6">
            <w:pPr>
              <w:spacing w:after="0"/>
              <w:ind w:left="135"/>
            </w:pPr>
            <w:r>
              <w:rPr>
                <w:rFonts w:ascii="Times New Roman" w:hAnsi="Times New Roman"/>
                <w:b/>
                <w:color w:val="000000"/>
                <w:sz w:val="24"/>
              </w:rPr>
              <w:t xml:space="preserve">№ п/п </w:t>
            </w:r>
          </w:p>
          <w:p w:rsidR="001447E5" w:rsidRDefault="001447E5">
            <w:pPr>
              <w:spacing w:after="0"/>
              <w:ind w:left="135"/>
            </w:pPr>
          </w:p>
        </w:tc>
        <w:tc>
          <w:tcPr>
            <w:tcW w:w="3168"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47E5" w:rsidRDefault="001447E5">
            <w:pPr>
              <w:spacing w:after="0"/>
              <w:ind w:left="135"/>
            </w:pPr>
          </w:p>
        </w:tc>
        <w:tc>
          <w:tcPr>
            <w:tcW w:w="0" w:type="auto"/>
            <w:gridSpan w:val="3"/>
            <w:tcMar>
              <w:top w:w="50" w:type="dxa"/>
              <w:left w:w="100" w:type="dxa"/>
            </w:tcMar>
            <w:vAlign w:val="center"/>
          </w:tcPr>
          <w:p w:rsidR="001447E5" w:rsidRDefault="007E78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47E5" w:rsidRDefault="001447E5">
            <w:pPr>
              <w:spacing w:after="0"/>
              <w:ind w:left="135"/>
            </w:pPr>
          </w:p>
        </w:tc>
        <w:tc>
          <w:tcPr>
            <w:tcW w:w="1977" w:type="dxa"/>
            <w:vMerge w:val="restart"/>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47E5" w:rsidRDefault="001447E5">
            <w:pPr>
              <w:spacing w:after="0"/>
              <w:ind w:left="135"/>
            </w:pPr>
          </w:p>
        </w:tc>
      </w:tr>
      <w:tr w:rsidR="001447E5">
        <w:trPr>
          <w:trHeight w:val="144"/>
          <w:tblCellSpacing w:w="20" w:type="nil"/>
        </w:trPr>
        <w:tc>
          <w:tcPr>
            <w:tcW w:w="0" w:type="auto"/>
            <w:vMerge/>
            <w:tcBorders>
              <w:top w:val="nil"/>
            </w:tcBorders>
            <w:tcMar>
              <w:top w:w="50" w:type="dxa"/>
              <w:left w:w="100" w:type="dxa"/>
            </w:tcMar>
          </w:tcPr>
          <w:p w:rsidR="001447E5" w:rsidRDefault="001447E5"/>
        </w:tc>
        <w:tc>
          <w:tcPr>
            <w:tcW w:w="0" w:type="auto"/>
            <w:vMerge/>
            <w:tcBorders>
              <w:top w:val="nil"/>
            </w:tcBorders>
            <w:tcMar>
              <w:top w:w="50" w:type="dxa"/>
              <w:left w:w="100" w:type="dxa"/>
            </w:tcMar>
          </w:tcPr>
          <w:p w:rsidR="001447E5" w:rsidRDefault="001447E5"/>
        </w:tc>
        <w:tc>
          <w:tcPr>
            <w:tcW w:w="830"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47E5" w:rsidRDefault="001447E5">
            <w:pPr>
              <w:spacing w:after="0"/>
              <w:ind w:left="135"/>
            </w:pPr>
          </w:p>
        </w:tc>
        <w:tc>
          <w:tcPr>
            <w:tcW w:w="1529"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1628" w:type="dxa"/>
            <w:tcMar>
              <w:top w:w="50" w:type="dxa"/>
              <w:left w:w="100" w:type="dxa"/>
            </w:tcMar>
            <w:vAlign w:val="center"/>
          </w:tcPr>
          <w:p w:rsidR="001447E5" w:rsidRDefault="007E78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47E5" w:rsidRDefault="001447E5">
            <w:pPr>
              <w:spacing w:after="0"/>
              <w:ind w:left="135"/>
            </w:pPr>
          </w:p>
        </w:tc>
        <w:tc>
          <w:tcPr>
            <w:tcW w:w="0" w:type="auto"/>
            <w:vMerge/>
            <w:tcBorders>
              <w:top w:val="nil"/>
            </w:tcBorders>
            <w:tcMar>
              <w:top w:w="50" w:type="dxa"/>
              <w:left w:w="100" w:type="dxa"/>
            </w:tcMar>
          </w:tcPr>
          <w:p w:rsidR="001447E5" w:rsidRDefault="001447E5"/>
        </w:tc>
        <w:tc>
          <w:tcPr>
            <w:tcW w:w="0" w:type="auto"/>
            <w:vMerge/>
            <w:tcBorders>
              <w:top w:val="nil"/>
            </w:tcBorders>
            <w:tcMar>
              <w:top w:w="50" w:type="dxa"/>
              <w:left w:w="100" w:type="dxa"/>
            </w:tcMar>
          </w:tcPr>
          <w:p w:rsidR="001447E5" w:rsidRDefault="001447E5"/>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14</w:instrText>
            </w:r>
            <w:r w:rsidR="00700B15">
              <w:instrText>e</w:instrText>
            </w:r>
            <w:r w:rsidR="00700B15" w:rsidRPr="00C474DA">
              <w:rPr>
                <w:lang w:val="ru-RU"/>
              </w:rPr>
              <w:instrText>4"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14</w:t>
            </w:r>
            <w:r>
              <w:rPr>
                <w:rFonts w:ascii="Times New Roman" w:hAnsi="Times New Roman"/>
                <w:color w:val="0000FF"/>
                <w:u w:val="single"/>
              </w:rPr>
              <w:t>e</w:t>
            </w:r>
            <w:r w:rsidRPr="007E78D6">
              <w:rPr>
                <w:rFonts w:ascii="Times New Roman" w:hAnsi="Times New Roman"/>
                <w:color w:val="0000FF"/>
                <w:u w:val="single"/>
                <w:lang w:val="ru-RU"/>
              </w:rPr>
              <w:t>4</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0</w:instrText>
            </w:r>
            <w:r w:rsidR="00700B15">
              <w:instrText>efe</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0</w:t>
            </w:r>
            <w:proofErr w:type="spellStart"/>
            <w:r>
              <w:rPr>
                <w:rFonts w:ascii="Times New Roman" w:hAnsi="Times New Roman"/>
                <w:color w:val="0000FF"/>
                <w:u w:val="single"/>
              </w:rPr>
              <w:t>efe</w:t>
            </w:r>
            <w:proofErr w:type="spellEnd"/>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4</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1</w:instrText>
            </w:r>
            <w:r w:rsidR="00700B15">
              <w:instrText>ac</w:instrText>
            </w:r>
            <w:r w:rsidR="00700B15" w:rsidRPr="00C474DA">
              <w:rPr>
                <w:lang w:val="ru-RU"/>
              </w:rPr>
              <w:instrText>0"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1</w:t>
            </w:r>
            <w:r>
              <w:rPr>
                <w:rFonts w:ascii="Times New Roman" w:hAnsi="Times New Roman"/>
                <w:color w:val="0000FF"/>
                <w:u w:val="single"/>
              </w:rPr>
              <w:t>ac</w:t>
            </w:r>
            <w:r w:rsidRPr="007E78D6">
              <w:rPr>
                <w:rFonts w:ascii="Times New Roman" w:hAnsi="Times New Roman"/>
                <w:color w:val="0000FF"/>
                <w:u w:val="single"/>
                <w:lang w:val="ru-RU"/>
              </w:rPr>
              <w:t>0</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5</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1</w:instrText>
            </w:r>
            <w:r w:rsidR="00700B15">
              <w:instrText>da</w:instrText>
            </w:r>
            <w:r w:rsidR="00700B15" w:rsidRPr="00C474DA">
              <w:rPr>
                <w:lang w:val="ru-RU"/>
              </w:rPr>
              <w:instrText>4"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7E78D6">
              <w:rPr>
                <w:rFonts w:ascii="Times New Roman" w:hAnsi="Times New Roman"/>
                <w:color w:val="0000FF"/>
                <w:u w:val="single"/>
                <w:lang w:val="ru-RU"/>
              </w:rPr>
              <w:t>4</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209</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209</w:t>
            </w:r>
            <w:r>
              <w:rPr>
                <w:rFonts w:ascii="Times New Roman" w:hAnsi="Times New Roman"/>
                <w:color w:val="0000FF"/>
                <w:u w:val="single"/>
              </w:rPr>
              <w:t>c</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7</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222</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222</w:t>
            </w:r>
            <w:r>
              <w:rPr>
                <w:rFonts w:ascii="Times New Roman" w:hAnsi="Times New Roman"/>
                <w:color w:val="0000FF"/>
                <w:u w:val="single"/>
              </w:rPr>
              <w:t>c</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8</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23</w:instrText>
            </w:r>
            <w:r w:rsidR="00700B15">
              <w:instrText>a</w:instrText>
            </w:r>
            <w:r w:rsidR="00700B15" w:rsidRPr="00C474DA">
              <w:rPr>
                <w:lang w:val="ru-RU"/>
              </w:rPr>
              <w:instrText>8"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23</w:t>
            </w:r>
            <w:r>
              <w:rPr>
                <w:rFonts w:ascii="Times New Roman" w:hAnsi="Times New Roman"/>
                <w:color w:val="0000FF"/>
                <w:u w:val="single"/>
              </w:rPr>
              <w:t>a</w:t>
            </w:r>
            <w:r w:rsidRPr="007E78D6">
              <w:rPr>
                <w:rFonts w:ascii="Times New Roman" w:hAnsi="Times New Roman"/>
                <w:color w:val="0000FF"/>
                <w:u w:val="single"/>
                <w:lang w:val="ru-RU"/>
              </w:rPr>
              <w:t>8</w:t>
            </w:r>
            <w:r w:rsidR="00700B15">
              <w:fldChar w:fldCharType="end"/>
            </w: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9</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10</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279</w:instrText>
            </w:r>
            <w:r w:rsidR="00700B15">
              <w:instrText>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279</w:t>
            </w:r>
            <w:r>
              <w:rPr>
                <w:rFonts w:ascii="Times New Roman" w:hAnsi="Times New Roman"/>
                <w:color w:val="0000FF"/>
                <w:u w:val="single"/>
              </w:rPr>
              <w:t>a</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2</w:instrText>
            </w:r>
            <w:r w:rsidR="00700B15">
              <w:instrText>c</w:instrText>
            </w:r>
            <w:r w:rsidR="00700B15" w:rsidRPr="00C474DA">
              <w:rPr>
                <w:lang w:val="ru-RU"/>
              </w:rPr>
              <w:instrText>0</w:instrText>
            </w:r>
            <w:r w:rsidR="00700B15">
              <w:instrText>e</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2</w:t>
            </w:r>
            <w:r>
              <w:rPr>
                <w:rFonts w:ascii="Times New Roman" w:hAnsi="Times New Roman"/>
                <w:color w:val="0000FF"/>
                <w:u w:val="single"/>
              </w:rPr>
              <w:t>c</w:t>
            </w:r>
            <w:r w:rsidRPr="007E78D6">
              <w:rPr>
                <w:rFonts w:ascii="Times New Roman" w:hAnsi="Times New Roman"/>
                <w:color w:val="0000FF"/>
                <w:u w:val="single"/>
                <w:lang w:val="ru-RU"/>
              </w:rPr>
              <w:t>0</w:t>
            </w:r>
            <w:r>
              <w:rPr>
                <w:rFonts w:ascii="Times New Roman" w:hAnsi="Times New Roman"/>
                <w:color w:val="0000FF"/>
                <w:u w:val="single"/>
              </w:rPr>
              <w:t>e</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12</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2</w:instrText>
            </w:r>
            <w:r w:rsidR="00700B15">
              <w:instrText>d</w:instrText>
            </w:r>
            <w:r w:rsidR="00700B15" w:rsidRPr="00C474DA">
              <w:rPr>
                <w:lang w:val="ru-RU"/>
              </w:rPr>
              <w:instrText>94"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2</w:t>
            </w:r>
            <w:r>
              <w:rPr>
                <w:rFonts w:ascii="Times New Roman" w:hAnsi="Times New Roman"/>
                <w:color w:val="0000FF"/>
                <w:u w:val="single"/>
              </w:rPr>
              <w:t>d</w:t>
            </w:r>
            <w:r w:rsidRPr="007E78D6">
              <w:rPr>
                <w:rFonts w:ascii="Times New Roman" w:hAnsi="Times New Roman"/>
                <w:color w:val="0000FF"/>
                <w:u w:val="single"/>
                <w:lang w:val="ru-RU"/>
              </w:rPr>
              <w:t>94</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3078"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3078</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14</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350</w:instrText>
            </w:r>
            <w:r w:rsidR="00700B15">
              <w:instrText>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r>
              <w:rPr>
                <w:rFonts w:ascii="Times New Roman" w:hAnsi="Times New Roman"/>
                <w:color w:val="0000FF"/>
                <w:u w:val="single"/>
              </w:rPr>
              <w:t>edsoo</w:t>
            </w:r>
            <w:r w:rsidRPr="007E78D6">
              <w:rPr>
                <w:rFonts w:ascii="Times New Roman" w:hAnsi="Times New Roman"/>
                <w:color w:val="0000FF"/>
                <w:u w:val="single"/>
                <w:lang w:val="ru-RU"/>
              </w:rPr>
              <w:t>.</w:t>
            </w:r>
            <w:r>
              <w:rPr>
                <w:rFonts w:ascii="Times New Roman" w:hAnsi="Times New Roman"/>
                <w:color w:val="0000FF"/>
                <w:u w:val="single"/>
              </w:rPr>
              <w:t>ru</w:t>
            </w:r>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r>
              <w:rPr>
                <w:rFonts w:ascii="Times New Roman" w:hAnsi="Times New Roman"/>
                <w:color w:val="0000FF"/>
                <w:u w:val="single"/>
              </w:rPr>
              <w:t>eb</w:t>
            </w:r>
            <w:r w:rsidRPr="007E78D6">
              <w:rPr>
                <w:rFonts w:ascii="Times New Roman" w:hAnsi="Times New Roman"/>
                <w:color w:val="0000FF"/>
                <w:u w:val="single"/>
                <w:lang w:val="ru-RU"/>
              </w:rPr>
              <w:t>350</w:t>
            </w:r>
            <w:r>
              <w:rPr>
                <w:rFonts w:ascii="Times New Roman" w:hAnsi="Times New Roman"/>
                <w:color w:val="0000FF"/>
                <w:u w:val="single"/>
              </w:rPr>
              <w:t>a</w:t>
            </w:r>
            <w:r w:rsidR="00700B15">
              <w:fldChar w:fldCharType="end"/>
            </w:r>
            <w:r w:rsidRPr="007E78D6">
              <w:rPr>
                <w:rFonts w:ascii="Times New Roman" w:hAnsi="Times New Roman"/>
                <w:color w:val="000000"/>
                <w:sz w:val="24"/>
                <w:lang w:val="ru-RU"/>
              </w:rPr>
              <w:t xml:space="preserve">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367</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r>
              <w:rPr>
                <w:rFonts w:ascii="Times New Roman" w:hAnsi="Times New Roman"/>
                <w:color w:val="0000FF"/>
                <w:u w:val="single"/>
              </w:rPr>
              <w:t>edsoo</w:t>
            </w:r>
            <w:r w:rsidRPr="007E78D6">
              <w:rPr>
                <w:rFonts w:ascii="Times New Roman" w:hAnsi="Times New Roman"/>
                <w:color w:val="0000FF"/>
                <w:u w:val="single"/>
                <w:lang w:val="ru-RU"/>
              </w:rPr>
              <w:t>.</w:t>
            </w:r>
            <w:r>
              <w:rPr>
                <w:rFonts w:ascii="Times New Roman" w:hAnsi="Times New Roman"/>
                <w:color w:val="0000FF"/>
                <w:u w:val="single"/>
              </w:rPr>
              <w:t>ru</w:t>
            </w:r>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r>
              <w:rPr>
                <w:rFonts w:ascii="Times New Roman" w:hAnsi="Times New Roman"/>
                <w:color w:val="0000FF"/>
                <w:u w:val="single"/>
              </w:rPr>
              <w:t>eb</w:t>
            </w:r>
            <w:r w:rsidRPr="007E78D6">
              <w:rPr>
                <w:rFonts w:ascii="Times New Roman" w:hAnsi="Times New Roman"/>
                <w:color w:val="0000FF"/>
                <w:u w:val="single"/>
                <w:lang w:val="ru-RU"/>
              </w:rPr>
              <w:t>367</w:t>
            </w:r>
            <w:r>
              <w:rPr>
                <w:rFonts w:ascii="Times New Roman" w:hAnsi="Times New Roman"/>
                <w:color w:val="0000FF"/>
                <w:u w:val="single"/>
              </w:rPr>
              <w:t>c</w:t>
            </w:r>
            <w:r w:rsidR="00700B15">
              <w:fldChar w:fldCharType="end"/>
            </w: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15</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17</w:t>
            </w:r>
          </w:p>
        </w:tc>
        <w:tc>
          <w:tcPr>
            <w:tcW w:w="3168" w:type="dxa"/>
            <w:tcMar>
              <w:top w:w="50" w:type="dxa"/>
              <w:left w:w="100" w:type="dxa"/>
            </w:tcMar>
            <w:vAlign w:val="center"/>
          </w:tcPr>
          <w:p w:rsidR="001447E5" w:rsidRDefault="007E78D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3</w:instrText>
            </w:r>
            <w:r w:rsidR="00700B15">
              <w:instrText>ca</w:instrText>
            </w:r>
            <w:r w:rsidR="00700B15" w:rsidRPr="00C474DA">
              <w:rPr>
                <w:lang w:val="ru-RU"/>
              </w:rPr>
              <w:instrText>8"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3</w:t>
            </w:r>
            <w:r>
              <w:rPr>
                <w:rFonts w:ascii="Times New Roman" w:hAnsi="Times New Roman"/>
                <w:color w:val="0000FF"/>
                <w:u w:val="single"/>
              </w:rPr>
              <w:t>ca</w:t>
            </w:r>
            <w:r w:rsidRPr="007E78D6">
              <w:rPr>
                <w:rFonts w:ascii="Times New Roman" w:hAnsi="Times New Roman"/>
                <w:color w:val="0000FF"/>
                <w:u w:val="single"/>
                <w:lang w:val="ru-RU"/>
              </w:rPr>
              <w:t>8</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18</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425</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425</w:t>
            </w:r>
            <w:r>
              <w:rPr>
                <w:rFonts w:ascii="Times New Roman" w:hAnsi="Times New Roman"/>
                <w:color w:val="0000FF"/>
                <w:u w:val="single"/>
              </w:rPr>
              <w:t>c</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19</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425</w:instrText>
            </w:r>
            <w:r w:rsidR="00700B15">
              <w:instrText>c</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425</w:t>
            </w:r>
            <w:r>
              <w:rPr>
                <w:rFonts w:ascii="Times New Roman" w:hAnsi="Times New Roman"/>
                <w:color w:val="0000FF"/>
                <w:u w:val="single"/>
              </w:rPr>
              <w:t>c</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20</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Манипуляция и способы </w:t>
            </w:r>
            <w:r w:rsidRPr="007E78D6">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40</w:instrText>
            </w:r>
            <w:r w:rsidR="00700B15">
              <w:instrText>ea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40</w:t>
            </w:r>
            <w:r>
              <w:rPr>
                <w:rFonts w:ascii="Times New Roman" w:hAnsi="Times New Roman"/>
                <w:color w:val="0000FF"/>
                <w:u w:val="single"/>
              </w:rPr>
              <w:t>ea</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40</w:instrText>
            </w:r>
            <w:r w:rsidR="00700B15">
              <w:instrText>ea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40</w:t>
            </w:r>
            <w:r>
              <w:rPr>
                <w:rFonts w:ascii="Times New Roman" w:hAnsi="Times New Roman"/>
                <w:color w:val="0000FF"/>
                <w:u w:val="single"/>
              </w:rPr>
              <w:t>ea</w:t>
            </w:r>
            <w:r w:rsidR="00700B15">
              <w:fldChar w:fldCharType="end"/>
            </w: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4568"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4568</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24</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46</w:instrText>
            </w:r>
            <w:r w:rsidR="00700B15">
              <w:instrText>da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46</w:t>
            </w:r>
            <w:proofErr w:type="spellStart"/>
            <w:r>
              <w:rPr>
                <w:rFonts w:ascii="Times New Roman" w:hAnsi="Times New Roman"/>
                <w:color w:val="0000FF"/>
                <w:u w:val="single"/>
              </w:rPr>
              <w:t>da</w:t>
            </w:r>
            <w:proofErr w:type="spellEnd"/>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25</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46</w:instrText>
            </w:r>
            <w:r w:rsidR="00700B15">
              <w:instrText>da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46</w:t>
            </w:r>
            <w:proofErr w:type="spellStart"/>
            <w:r>
              <w:rPr>
                <w:rFonts w:ascii="Times New Roman" w:hAnsi="Times New Roman"/>
                <w:color w:val="0000FF"/>
                <w:u w:val="single"/>
              </w:rPr>
              <w:t>da</w:t>
            </w:r>
            <w:proofErr w:type="spellEnd"/>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26</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4842"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4842</w:t>
            </w:r>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27</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46</w:instrText>
            </w:r>
            <w:r w:rsidR="00700B15">
              <w:instrText>da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46</w:t>
            </w:r>
            <w:proofErr w:type="spellStart"/>
            <w:r>
              <w:rPr>
                <w:rFonts w:ascii="Times New Roman" w:hAnsi="Times New Roman"/>
                <w:color w:val="0000FF"/>
                <w:u w:val="single"/>
              </w:rPr>
              <w:t>da</w:t>
            </w:r>
            <w:proofErr w:type="spellEnd"/>
            <w:r w:rsidR="00700B15">
              <w:fldChar w:fldCharType="end"/>
            </w:r>
          </w:p>
        </w:tc>
      </w:tr>
      <w:tr w:rsidR="001447E5" w:rsidRPr="00C474DA">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28</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Библиотека ЦОК </w:t>
            </w:r>
            <w:r w:rsidR="00700B15">
              <w:fldChar w:fldCharType="begin"/>
            </w:r>
            <w:r w:rsidR="00700B15">
              <w:instrText>HYPERLINK</w:instrText>
            </w:r>
            <w:r w:rsidR="00700B15" w:rsidRPr="00C474DA">
              <w:rPr>
                <w:lang w:val="ru-RU"/>
              </w:rPr>
              <w:instrText xml:space="preserve"> "</w:instrText>
            </w:r>
            <w:r w:rsidR="00700B15">
              <w:instrText>https</w:instrText>
            </w:r>
            <w:r w:rsidR="00700B15" w:rsidRPr="00C474DA">
              <w:rPr>
                <w:lang w:val="ru-RU"/>
              </w:rPr>
              <w:instrText>://</w:instrText>
            </w:r>
            <w:r w:rsidR="00700B15">
              <w:instrText>m</w:instrText>
            </w:r>
            <w:r w:rsidR="00700B15" w:rsidRPr="00C474DA">
              <w:rPr>
                <w:lang w:val="ru-RU"/>
              </w:rPr>
              <w:instrText>.</w:instrText>
            </w:r>
            <w:r w:rsidR="00700B15">
              <w:instrText>edsoo</w:instrText>
            </w:r>
            <w:r w:rsidR="00700B15" w:rsidRPr="00C474DA">
              <w:rPr>
                <w:lang w:val="ru-RU"/>
              </w:rPr>
              <w:instrText>.</w:instrText>
            </w:r>
            <w:r w:rsidR="00700B15">
              <w:instrText>ru</w:instrText>
            </w:r>
            <w:r w:rsidR="00700B15" w:rsidRPr="00C474DA">
              <w:rPr>
                <w:lang w:val="ru-RU"/>
              </w:rPr>
              <w:instrText>/</w:instrText>
            </w:r>
            <w:r w:rsidR="00700B15">
              <w:instrText>f</w:instrText>
            </w:r>
            <w:r w:rsidR="00700B15" w:rsidRPr="00C474DA">
              <w:rPr>
                <w:lang w:val="ru-RU"/>
              </w:rPr>
              <w:instrText>5</w:instrText>
            </w:r>
            <w:r w:rsidR="00700B15">
              <w:instrText>eb</w:instrText>
            </w:r>
            <w:r w:rsidR="00700B15" w:rsidRPr="00C474DA">
              <w:rPr>
                <w:lang w:val="ru-RU"/>
              </w:rPr>
              <w:instrText>46</w:instrText>
            </w:r>
            <w:r w:rsidR="00700B15">
              <w:instrText>da</w:instrText>
            </w:r>
            <w:r w:rsidR="00700B15" w:rsidRPr="00C474DA">
              <w:rPr>
                <w:lang w:val="ru-RU"/>
              </w:rPr>
              <w:instrText>" \</w:instrText>
            </w:r>
            <w:r w:rsidR="00700B15">
              <w:instrText>h</w:instrText>
            </w:r>
            <w:r w:rsidR="00700B15">
              <w:fldChar w:fldCharType="separate"/>
            </w:r>
            <w:r>
              <w:rPr>
                <w:rFonts w:ascii="Times New Roman" w:hAnsi="Times New Roman"/>
                <w:color w:val="0000FF"/>
                <w:u w:val="single"/>
              </w:rPr>
              <w:t>https</w:t>
            </w:r>
            <w:r w:rsidRPr="007E78D6">
              <w:rPr>
                <w:rFonts w:ascii="Times New Roman" w:hAnsi="Times New Roman"/>
                <w:color w:val="0000FF"/>
                <w:u w:val="single"/>
                <w:lang w:val="ru-RU"/>
              </w:rPr>
              <w:t>://</w:t>
            </w:r>
            <w:r>
              <w:rPr>
                <w:rFonts w:ascii="Times New Roman" w:hAnsi="Times New Roman"/>
                <w:color w:val="0000FF"/>
                <w:u w:val="single"/>
              </w:rPr>
              <w:t>m</w:t>
            </w:r>
            <w:r w:rsidRPr="007E78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78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78D6">
              <w:rPr>
                <w:rFonts w:ascii="Times New Roman" w:hAnsi="Times New Roman"/>
                <w:color w:val="0000FF"/>
                <w:u w:val="single"/>
                <w:lang w:val="ru-RU"/>
              </w:rPr>
              <w:t>/</w:t>
            </w:r>
            <w:r>
              <w:rPr>
                <w:rFonts w:ascii="Times New Roman" w:hAnsi="Times New Roman"/>
                <w:color w:val="0000FF"/>
                <w:u w:val="single"/>
              </w:rPr>
              <w:t>f</w:t>
            </w:r>
            <w:r w:rsidRPr="007E78D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E78D6">
              <w:rPr>
                <w:rFonts w:ascii="Times New Roman" w:hAnsi="Times New Roman"/>
                <w:color w:val="0000FF"/>
                <w:u w:val="single"/>
                <w:lang w:val="ru-RU"/>
              </w:rPr>
              <w:t>46</w:t>
            </w:r>
            <w:proofErr w:type="spellStart"/>
            <w:r>
              <w:rPr>
                <w:rFonts w:ascii="Times New Roman" w:hAnsi="Times New Roman"/>
                <w:color w:val="0000FF"/>
                <w:u w:val="single"/>
              </w:rPr>
              <w:t>da</w:t>
            </w:r>
            <w:proofErr w:type="spellEnd"/>
            <w:r w:rsidR="00700B15">
              <w:fldChar w:fldCharType="end"/>
            </w: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29</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30</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31</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 xml:space="preserve">Опасности вовлечения в экстремистскую и </w:t>
            </w:r>
            <w:r w:rsidRPr="007E78D6">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33</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378" w:type="dxa"/>
            <w:tcMar>
              <w:top w:w="50" w:type="dxa"/>
              <w:left w:w="100" w:type="dxa"/>
            </w:tcMar>
            <w:vAlign w:val="center"/>
          </w:tcPr>
          <w:p w:rsidR="001447E5" w:rsidRDefault="007E78D6">
            <w:pPr>
              <w:spacing w:after="0"/>
            </w:pPr>
            <w:r>
              <w:rPr>
                <w:rFonts w:ascii="Times New Roman" w:hAnsi="Times New Roman"/>
                <w:color w:val="000000"/>
                <w:sz w:val="24"/>
              </w:rPr>
              <w:t>34</w:t>
            </w:r>
          </w:p>
        </w:tc>
        <w:tc>
          <w:tcPr>
            <w:tcW w:w="3168" w:type="dxa"/>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47E5" w:rsidRDefault="001447E5">
            <w:pPr>
              <w:spacing w:after="0"/>
              <w:ind w:left="135"/>
              <w:jc w:val="center"/>
            </w:pPr>
          </w:p>
        </w:tc>
        <w:tc>
          <w:tcPr>
            <w:tcW w:w="1628" w:type="dxa"/>
            <w:tcMar>
              <w:top w:w="50" w:type="dxa"/>
              <w:left w:w="100" w:type="dxa"/>
            </w:tcMar>
            <w:vAlign w:val="center"/>
          </w:tcPr>
          <w:p w:rsidR="001447E5" w:rsidRDefault="001447E5">
            <w:pPr>
              <w:spacing w:after="0"/>
              <w:ind w:left="135"/>
              <w:jc w:val="center"/>
            </w:pPr>
          </w:p>
        </w:tc>
        <w:tc>
          <w:tcPr>
            <w:tcW w:w="1155" w:type="dxa"/>
            <w:tcMar>
              <w:top w:w="50" w:type="dxa"/>
              <w:left w:w="100" w:type="dxa"/>
            </w:tcMar>
            <w:vAlign w:val="center"/>
          </w:tcPr>
          <w:p w:rsidR="001447E5" w:rsidRDefault="001447E5">
            <w:pPr>
              <w:spacing w:after="0"/>
              <w:ind w:left="135"/>
            </w:pPr>
          </w:p>
        </w:tc>
        <w:tc>
          <w:tcPr>
            <w:tcW w:w="1977" w:type="dxa"/>
            <w:tcMar>
              <w:top w:w="50" w:type="dxa"/>
              <w:left w:w="100" w:type="dxa"/>
            </w:tcMar>
            <w:vAlign w:val="center"/>
          </w:tcPr>
          <w:p w:rsidR="001447E5" w:rsidRDefault="001447E5">
            <w:pPr>
              <w:spacing w:after="0"/>
              <w:ind w:left="135"/>
            </w:pPr>
          </w:p>
        </w:tc>
      </w:tr>
      <w:tr w:rsidR="001447E5">
        <w:trPr>
          <w:trHeight w:val="144"/>
          <w:tblCellSpacing w:w="20" w:type="nil"/>
        </w:trPr>
        <w:tc>
          <w:tcPr>
            <w:tcW w:w="0" w:type="auto"/>
            <w:gridSpan w:val="2"/>
            <w:tcMar>
              <w:top w:w="50" w:type="dxa"/>
              <w:left w:w="100" w:type="dxa"/>
            </w:tcMar>
            <w:vAlign w:val="center"/>
          </w:tcPr>
          <w:p w:rsidR="001447E5" w:rsidRPr="007E78D6" w:rsidRDefault="007E78D6">
            <w:pPr>
              <w:spacing w:after="0"/>
              <w:ind w:left="135"/>
              <w:rPr>
                <w:lang w:val="ru-RU"/>
              </w:rPr>
            </w:pPr>
            <w:r w:rsidRPr="007E78D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447E5" w:rsidRDefault="007E78D6">
            <w:pPr>
              <w:spacing w:after="0"/>
              <w:ind w:left="135"/>
              <w:jc w:val="center"/>
            </w:pPr>
            <w:r w:rsidRPr="007E78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447E5" w:rsidRDefault="007E78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47E5" w:rsidRDefault="001447E5"/>
        </w:tc>
      </w:tr>
    </w:tbl>
    <w:p w:rsidR="001447E5" w:rsidRDefault="001447E5">
      <w:pPr>
        <w:sectPr w:rsidR="001447E5">
          <w:pgSz w:w="16383" w:h="11906" w:orient="landscape"/>
          <w:pgMar w:top="1134" w:right="850" w:bottom="1134" w:left="1701" w:header="720" w:footer="720" w:gutter="0"/>
          <w:cols w:space="720"/>
        </w:sectPr>
      </w:pPr>
    </w:p>
    <w:bookmarkEnd w:id="7"/>
    <w:p w:rsidR="00700B15" w:rsidRPr="007E78D6" w:rsidRDefault="00700B15" w:rsidP="00C474DA">
      <w:pPr>
        <w:rPr>
          <w:lang w:val="ru-RU"/>
        </w:rPr>
      </w:pPr>
    </w:p>
    <w:sectPr w:rsidR="00700B15" w:rsidRPr="007E78D6" w:rsidSect="00C474DA">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6454A"/>
    <w:multiLevelType w:val="multilevel"/>
    <w:tmpl w:val="F09E8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47E5"/>
    <w:rsid w:val="001447E5"/>
    <w:rsid w:val="00700B15"/>
    <w:rsid w:val="007E78D6"/>
    <w:rsid w:val="00C474DA"/>
    <w:rsid w:val="00E716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47E5"/>
    <w:rPr>
      <w:color w:val="0000FF" w:themeColor="hyperlink"/>
      <w:u w:val="single"/>
    </w:rPr>
  </w:style>
  <w:style w:type="table" w:styleId="ac">
    <w:name w:val="Table Grid"/>
    <w:basedOn w:val="a1"/>
    <w:uiPriority w:val="59"/>
    <w:rsid w:val="001447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10734</Words>
  <Characters>61184</Characters>
  <Application>Microsoft Office Word</Application>
  <DocSecurity>0</DocSecurity>
  <Lines>509</Lines>
  <Paragraphs>143</Paragraphs>
  <ScaleCrop>false</ScaleCrop>
  <Company/>
  <LinksUpToDate>false</LinksUpToDate>
  <CharactersWithSpaces>71775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MO</cp:lastModifiedBy>
  <cp:revision>4</cp:revision>
  <dcterms:created xsi:type="dcterms:W3CDTF">2024-10-23T10:33:00Z</dcterms:created>
  <dcterms:modified xsi:type="dcterms:W3CDTF">2025-04-17T09:21:00Z</dcterms:modified>
</cp:coreProperties>
</file>