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2336890"/>
    </w:p>
    <w:p w:rsidR="003D3A50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3D3A50" w:rsidRPr="00971995" w:rsidTr="003D3A50">
        <w:tc>
          <w:tcPr>
            <w:tcW w:w="3190" w:type="dxa"/>
          </w:tcPr>
          <w:p w:rsidR="003D3A50" w:rsidRPr="002138A4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3D3A50" w:rsidRPr="00BD74E9" w:rsidTr="003D3A50">
        <w:tc>
          <w:tcPr>
            <w:tcW w:w="3190" w:type="dxa"/>
          </w:tcPr>
          <w:p w:rsidR="003D3A50" w:rsidRPr="002138A4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  <w:r w:rsidR="002138A4"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общественно-естественных дисциплин</w:t>
            </w:r>
          </w:p>
          <w:p w:rsidR="003D3A50" w:rsidRPr="002138A4" w:rsidRDefault="003D3A50" w:rsidP="003D3A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</w:t>
            </w:r>
            <w:r w:rsidR="002138A4"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3D3A50" w:rsidRPr="002138A4" w:rsidRDefault="003D3A50" w:rsidP="003D3A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138A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3D3A50" w:rsidRPr="00971995" w:rsidRDefault="003D3A50" w:rsidP="003D3A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3D3A50" w:rsidRPr="00971995" w:rsidRDefault="003D3A50" w:rsidP="003D3A5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3D3A50" w:rsidRPr="00971995" w:rsidRDefault="003D3A50" w:rsidP="003D3A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3D3A50" w:rsidRPr="00971995" w:rsidRDefault="003D3A50" w:rsidP="00BD74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30.08.2023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</w:t>
            </w:r>
            <w:r w:rsidR="00BD74E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</w:p>
        </w:tc>
      </w:tr>
    </w:tbl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971995" w:rsidRDefault="003D3A50" w:rsidP="003D3A5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053E3B">
        <w:rPr>
          <w:rFonts w:ascii="Times New Roman" w:hAnsi="Times New Roman"/>
          <w:color w:val="000000"/>
          <w:sz w:val="28"/>
          <w:lang w:val="ru-RU"/>
        </w:rPr>
        <w:t>‌</w:t>
      </w: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053E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3A50" w:rsidRPr="00053E3B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center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​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D3A50">
        <w:rPr>
          <w:rFonts w:ascii="Times New Roman" w:hAnsi="Times New Roman"/>
          <w:color w:val="000000"/>
          <w:sz w:val="28"/>
          <w:lang w:val="ru-RU"/>
        </w:rPr>
        <w:t>​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0164A" w:rsidP="003D3A50">
      <w:pPr>
        <w:spacing w:after="0" w:line="240" w:lineRule="auto"/>
        <w:contextualSpacing/>
        <w:rPr>
          <w:lang w:val="ru-RU"/>
        </w:rPr>
        <w:sectPr w:rsidR="0030164A" w:rsidRPr="003D3A50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bookmarkStart w:id="1" w:name="block-2336891"/>
      <w:bookmarkEnd w:id="0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а также с учетом ф</w:t>
      </w:r>
      <w:r w:rsidRPr="003D3A50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D3A50">
        <w:rPr>
          <w:rFonts w:ascii="Times New Roman" w:hAnsi="Times New Roman"/>
          <w:color w:val="000000"/>
          <w:sz w:val="28"/>
          <w:lang w:val="ru-RU"/>
        </w:rPr>
        <w:t>программы воспитания.</w:t>
      </w: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 xml:space="preserve">Общей 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>обучающихся</w:t>
      </w:r>
      <w:proofErr w:type="gramEnd"/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 в Российской Федерации»).</w:t>
      </w: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Программа составлена с учетом количества часов, отводимого на изучение предмета «История» учебным планом: на базовом уровне в 10–11 классах по 2 учебных часа в неделю при 34 учебных неделях.</w:t>
      </w:r>
    </w:p>
    <w:p w:rsidR="0030164A" w:rsidRPr="003D3A50" w:rsidRDefault="0030164A" w:rsidP="003D3A50">
      <w:pPr>
        <w:spacing w:after="0" w:line="240" w:lineRule="auto"/>
        <w:contextualSpacing/>
        <w:rPr>
          <w:lang w:val="ru-RU"/>
        </w:rPr>
        <w:sectPr w:rsidR="0030164A" w:rsidRPr="003D3A50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Pr="003D3A50" w:rsidRDefault="003D3A50" w:rsidP="003D3A50">
      <w:pPr>
        <w:spacing w:after="0" w:line="240" w:lineRule="auto"/>
        <w:ind w:left="120"/>
        <w:contextualSpacing/>
        <w:rPr>
          <w:lang w:val="ru-RU"/>
        </w:rPr>
      </w:pPr>
      <w:bookmarkStart w:id="2" w:name="block-2336894"/>
      <w:bookmarkEnd w:id="1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«ИСТОРИЯ»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Введение. 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в. Ключевые процессы и события Новейшей истории. Место России в мировой истории ХХ – начала </w:t>
      </w:r>
      <w:r>
        <w:rPr>
          <w:rFonts w:ascii="Times New Roman" w:hAnsi="Times New Roman"/>
          <w:color w:val="000000"/>
          <w:spacing w:val="-2"/>
          <w:sz w:val="28"/>
        </w:rPr>
        <w:t>XXI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Мир </w:t>
      </w:r>
      <w:proofErr w:type="gramStart"/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в начале</w:t>
      </w:r>
      <w:proofErr w:type="gramEnd"/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 ХХ в. </w:t>
      </w:r>
      <w:r w:rsidRPr="003D3A50">
        <w:rPr>
          <w:rFonts w:ascii="Times New Roman" w:hAnsi="Times New Roman"/>
          <w:color w:val="000000"/>
          <w:sz w:val="28"/>
          <w:lang w:val="ru-RU"/>
        </w:rPr>
        <w:t>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Первая мировая война (1914–1918).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Причины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Убийство в Сараево. Нападение Австро-Венгрии на Сербию. Вступление в войну европейских держав. Цели и планы сторон. Сражение на Марне.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 (вступление в войну Османской империи, Италии, Болгарии). </w:t>
      </w:r>
      <w:r w:rsidRPr="00382620">
        <w:rPr>
          <w:rFonts w:ascii="Times New Roman" w:hAnsi="Times New Roman"/>
          <w:color w:val="000000"/>
          <w:sz w:val="28"/>
          <w:lang w:val="ru-RU"/>
        </w:rPr>
        <w:t>Четверной союз. Верден. Сомма.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в России и выход Советской России из войны. Капитуляция государств Четверного союза. Политические, экономические и социальные последствия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От войны к миру.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Распад империй и образование новых национальных государств в Европе. Планы послевоенного устройства мира. 14 пунктов В. Вильсона. Парижская мирная конференция. Лига Наций. Вашингтонская конференция. Версальско-Вашингтонская система.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Революционные события 1918–1919 гг. в Европе. Ноябрьская революция в Германии. Веймарская республика. Образование Коминтерна. </w:t>
      </w:r>
      <w:r w:rsidRPr="00382620">
        <w:rPr>
          <w:rFonts w:ascii="Times New Roman" w:hAnsi="Times New Roman"/>
          <w:color w:val="000000"/>
          <w:sz w:val="28"/>
          <w:lang w:val="ru-RU"/>
        </w:rPr>
        <w:t>Венгерская советская республика.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Приход фашистов к власти и утверждение тоталитарного режима в Италии.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 Д. Рузвельта (цель, мероприятия, итоги). </w:t>
      </w:r>
      <w:r w:rsidRPr="00382620">
        <w:rPr>
          <w:rFonts w:ascii="Times New Roman" w:hAnsi="Times New Roman"/>
          <w:color w:val="000000"/>
          <w:spacing w:val="-2"/>
          <w:sz w:val="28"/>
          <w:lang w:val="ru-RU"/>
        </w:rPr>
        <w:t>Кейнсианство. Государственное регулирование экономики.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Установление авторитарных режимов в странах Европы в 1920–1930-х гг.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</w:t>
      </w:r>
      <w:r w:rsidRPr="00382620">
        <w:rPr>
          <w:rFonts w:ascii="Times New Roman" w:hAnsi="Times New Roman"/>
          <w:color w:val="000000"/>
          <w:sz w:val="28"/>
          <w:lang w:val="ru-RU"/>
        </w:rPr>
        <w:t>Поражение Испанской Республики.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Страны Азии, Латинской Америки в 1918–1930-е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Национально-освободительное движение в Индии в 1919–1939 гг. </w:t>
      </w:r>
      <w:r w:rsidRPr="003D3A50">
        <w:rPr>
          <w:rFonts w:ascii="Times New Roman" w:hAnsi="Times New Roman"/>
          <w:color w:val="000000"/>
          <w:sz w:val="28"/>
          <w:lang w:val="ru-RU"/>
        </w:rPr>
        <w:t>Индийский национальный конгресс. М. К. Ганди.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Мексиканская революция 1910–1917 гг., ее итоги и значение. Реформы и революционные движения в латиноамериканских странах. Народный фронт в Чили.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 1920–1930-х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BD74E9">
        <w:rPr>
          <w:rFonts w:ascii="Times New Roman" w:hAnsi="Times New Roman"/>
          <w:color w:val="000000"/>
          <w:sz w:val="28"/>
          <w:lang w:val="ru-RU"/>
        </w:rPr>
        <w:t xml:space="preserve">Планы Дауэса и Юнга.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Бриана–Келлога. </w:t>
      </w:r>
      <w:r w:rsidRPr="00382620">
        <w:rPr>
          <w:rFonts w:ascii="Times New Roman" w:hAnsi="Times New Roman"/>
          <w:color w:val="000000"/>
          <w:sz w:val="28"/>
          <w:lang w:val="ru-RU"/>
        </w:rPr>
        <w:t>«Эра пацифизма».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</w:t>
      </w:r>
      <w:r w:rsidRPr="00BD74E9">
        <w:rPr>
          <w:rFonts w:ascii="Times New Roman" w:hAnsi="Times New Roman"/>
          <w:color w:val="000000"/>
          <w:sz w:val="28"/>
          <w:lang w:val="ru-RU"/>
        </w:rPr>
        <w:t xml:space="preserve">Агрессия Японии против Китая (1931–1933).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3D3A50">
        <w:rPr>
          <w:rFonts w:ascii="Times New Roman" w:hAnsi="Times New Roman"/>
          <w:color w:val="000000"/>
          <w:sz w:val="28"/>
          <w:lang w:val="ru-RU"/>
        </w:rPr>
        <w:t>Советско-японские конфликты у оз. Хасан и р. Халхин-Гол. Британско-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франко-советские переговоры в Москве. Советско-германский договор о ненападении и его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Развитие культуры в 1914–1930-х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медицина и др.). Технический прогресс в 1920–1930-х гг. Изменение облика городов.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proofErr w:type="spellStart"/>
      <w:r>
        <w:rPr>
          <w:rFonts w:ascii="Times New Roman" w:hAnsi="Times New Roman"/>
          <w:color w:val="000000"/>
          <w:sz w:val="28"/>
        </w:rPr>
        <w:t>Тоталитаризм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D3A50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Начало</w:t>
      </w:r>
      <w:proofErr w:type="gramStart"/>
      <w:r w:rsidRPr="003D3A5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торой мировой войны.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Причины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торой мировой войны. Нападение Германии на Польшу и начало мировой войны. Стратегические планы главных воюющих сторон. Разгром Польши. Блицкриг. «Странная война». Советско-финляндская война и ее международные последствия. Захват Германией Дании и Норвегии. Разгром Франц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союзников. Битва за Британию. Агрессия Герман</w:t>
      </w:r>
      <w:proofErr w:type="gramStart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союзников на Балканах.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1941 год. Начало Великой Отечественной войны и войны на Тихом океане. </w:t>
      </w:r>
      <w:r w:rsidRPr="003D3A50">
        <w:rPr>
          <w:rFonts w:ascii="Times New Roman" w:hAnsi="Times New Roman"/>
          <w:color w:val="000000"/>
          <w:sz w:val="28"/>
          <w:lang w:val="ru-RU"/>
        </w:rPr>
        <w:t>Нападение Германии на СССР. Планы Германии в отношении СССР; план «Барбаросса», план «Ост». Начало Великой Отечественной войны. Ход событий на советско-германском фронте в 1941 г. Нападение японских войск на Перл-Харбор, вступление США в войну. Формирование Антигитлеровской коалиции. Лендлиз.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Положение в оккупированных странах.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«Новый порядок». Нацистская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Сопротивления. Партизанская война в Югославии.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Коренной перелом в войне.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Сталинградская битва. Курская битва. Война в Северной Африке. Высадка союзнических войск в Италии и падение режима Муссолини. Перелом в войне на Тихом океане. Тегеранская конференция. «Большая тройка».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Разгром Германии, Японии и их союзников. </w:t>
      </w:r>
      <w:r w:rsidRPr="003D3A50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Европе, наступление союзников. Военные операции Красной Армии в 1944–1945 гг., их роль в освобождении стран Европы. Восстания против оккупантов и их пособников в европейских странах. Конференции руководителей ведущих держав Антигитлеровской коалиции; Ялтинская конференция.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</w:t>
      </w:r>
    </w:p>
    <w:p w:rsidR="0030164A" w:rsidRDefault="003D3A50" w:rsidP="003D3A50">
      <w:pPr>
        <w:spacing w:after="0" w:line="240" w:lineRule="auto"/>
        <w:ind w:firstLine="600"/>
        <w:contextualSpacing/>
        <w:jc w:val="both"/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Завершение мировой войны на Дальнем Востоке.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Квантунской армии. Капитуляция Японии.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Нюрнбергский трибунал и Токийский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Итоги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Обобщение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гг.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Введение. Россия в начале ХХ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РОССИЯ В ГОДЫ ПЕРВОЙ МИРОВОЙ ВОЙНЫ И ВЕЛИКОЙ РОССИЙСКОЙ РЕВОЛЮЦИИ (1914–1922)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Россия в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ервой мировой войне (1914–1918)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Россия и мир накануне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Людские потери. Политизация и начало морального разложения армии.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Введение государством карточной системы снабжения в городе и разверстки в деревне.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(1917–1922)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Отклики внутри страны: Москва, периферия, фронт, национальные регионы. Формирование Временного правительства и программа его деятельности. Петроградский Совет рабочих и солдатских депутатов и его декреты. Весна – лето 1917 г.: зыбкое равновесие политических сил при росте влияния большевиков во главе с В. И. Лениным.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Июльский кризис и конец двоевластия. Восстановление 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Первые мероприятия большевиков в политической, экономической и социальной сферах. Борьба за армию. Декрет о мире и заключение Брестского мира. Национализация промышленности. Декрет о земле и принципы наделения крестьян землей. Отделение Церкви от государства.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Первая Конституция РСФСР 1918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Установление советской власти в центре и на местах осенью 1917 – весной 1918 г. Начало формирования основных очагов сопротивления большевикам. Ситуация на Дону. </w:t>
      </w:r>
      <w:r w:rsidRPr="00382620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Позиция Украинской Центральной рады. 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Восстание чехословацкого корпуса.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Положение населения на территориях антибольшевистских сил. Будни села: красные продотряды и белые реквизиции.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административное распределение товаров и услуг.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Разработка плана ГОЭЛРО. Создание регулярной Красной Армии. Использование военспецов. </w:t>
      </w:r>
      <w:r w:rsidRPr="003D3A50">
        <w:rPr>
          <w:rFonts w:ascii="Times New Roman" w:hAnsi="Times New Roman"/>
          <w:color w:val="000000"/>
          <w:sz w:val="28"/>
          <w:lang w:val="ru-RU"/>
        </w:rPr>
        <w:t>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1921–1922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Пролетаризация вузов,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Наш край в 1914–1922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Катастрофические последствия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ервой мировой и Гражданской войн. Демографическая ситуация в начале 1920-х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</w:t>
      </w:r>
      <w:r w:rsidRPr="00382620">
        <w:rPr>
          <w:rFonts w:ascii="Times New Roman" w:hAnsi="Times New Roman"/>
          <w:color w:val="000000"/>
          <w:sz w:val="28"/>
          <w:lang w:val="ru-RU"/>
        </w:rPr>
        <w:t>Кронштадтское восстание.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Стимулирование кооперации. Финансовая реформа 1922–1924 гг. Создание Госплана и разработка годовых и пятилетних планов развития народного хозяйства. Учреждение в СССР звания Героя Труда (1927 г., с 1938 г. – Герой Социалистического Труда).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 СССР однопартийной политической системы. Смерть В. И. Ленина и борьба за власть. Ситуация в партии и возрастание роли партийного аппарата. Ликвидация оппозиции внутри ВК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б) к концу 1920-х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Положение бывших представителей «эксплуататорских классов». Деревенский социум: кулаки, середняки и бедняки. Сельскохозяйственные коммуны, артели и ТОЗы.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Советский Союз в 1929–1941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«Великий перелом». 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стахановцы. Ликвидация частной торговли и предпринимательства. Кризис снабжения и введение карточной системы.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Раскулачивание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крестьян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D3A50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Голо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 1932–1933 гг. как следствие коллективизации.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Ужесточение трудового законодательства. Результаты, цена и издержки модернизации. Превращение СССР в аграрно-индустриальную державу. Ликвидация безработицы.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б). Краткий курс». Усиление идеологического контроля над обществом. Введение паспортной системы. Массовые политические репрессии 1937–1938 гг. Результаты репрессий на уровне регионов и национальных республик. Репрессии против священнослужителей. ГУЛАГ. Роль принудительного труда в осуществлении индустриализации и в освоении труднодоступных территорий.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3D3A50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 советского общества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«Коммунистическое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». Разрушение традиционной морали. Отношение к семье, браку, воспитанию детей. Советские обряды и праздники. Наступление на религию.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Пролеткульт и нэпманская культура. Борьба с безграмотностью. Основные направления в литературе и архитектуре. Достижения в области киноискусства. Советский авангард. Создание национальной письменности и смена алфавитов. </w:t>
      </w:r>
      <w:r w:rsidRPr="00382620">
        <w:rPr>
          <w:rFonts w:ascii="Times New Roman" w:hAnsi="Times New Roman"/>
          <w:color w:val="000000"/>
          <w:sz w:val="28"/>
          <w:lang w:val="ru-RU"/>
        </w:rPr>
        <w:t>Деятельность Наркомпроса. Рабфаки. Культура и идеология.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Престижность военной профессии и научно-инженерного труда. Учреждение звания Героя Советского Союза (1934) и первые награждения.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Создание творческих союзов и их роль в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пропаганде советской культуры. Социалистический реализм. Литература и кинематограф 1930-х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Наука в 1930-е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Академия наук СССР. </w:t>
      </w:r>
      <w:r w:rsidRPr="003D3A50">
        <w:rPr>
          <w:rFonts w:ascii="Times New Roman" w:hAnsi="Times New Roman"/>
          <w:color w:val="000000"/>
          <w:sz w:val="28"/>
          <w:lang w:val="ru-RU"/>
        </w:rPr>
        <w:t>Создание новых научных центров. Выдающиеся ученые и конструкторы гражданской и военной техники. Формирование национальной интеллигенции.</w:t>
      </w:r>
    </w:p>
    <w:p w:rsidR="0030164A" w:rsidRPr="0038262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Повседневность 1930-х гг. 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Возвращение к традиционным ценностям в середине 1930-х гг.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Досуг в городе.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1930-е гг. </w:t>
      </w:r>
      <w:r w:rsidRPr="00382620">
        <w:rPr>
          <w:rFonts w:ascii="Times New Roman" w:hAnsi="Times New Roman"/>
          <w:color w:val="000000"/>
          <w:sz w:val="28"/>
          <w:lang w:val="ru-RU"/>
        </w:rPr>
        <w:t>Жизнь в деревне.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Внешняя политика СССР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Договор в Рапалло. Выход СССР из международной изоляции. Вступление СССР в Лигу Наций.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Белоруссии. Катынская трагедия.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Наш край в 1920–1930-е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План «Барбаросса». Соотношение сил противников на 22 июня 1941 г. Вторжение Герман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3D3A50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 – весной 1942 г. Итоги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Московской битвы.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Героизм и трагедия гражданского населения. </w:t>
      </w:r>
      <w:r w:rsidRPr="003D3A50">
        <w:rPr>
          <w:rFonts w:ascii="Times New Roman" w:hAnsi="Times New Roman"/>
          <w:color w:val="000000"/>
          <w:sz w:val="28"/>
          <w:lang w:val="ru-RU"/>
        </w:rPr>
        <w:t>Эвакуация ленинградцев. Дорога жизни.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Восстания в нацистских лагерях. Развертывание партизанского движения.</w:t>
      </w:r>
    </w:p>
    <w:p w:rsidR="0030164A" w:rsidRDefault="003D3A50" w:rsidP="003D3A50">
      <w:pPr>
        <w:spacing w:after="0" w:line="240" w:lineRule="auto"/>
        <w:ind w:firstLine="600"/>
        <w:contextualSpacing/>
        <w:jc w:val="both"/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Коренной перелом в ходе войны (осень 1942–1943 г.) </w:t>
      </w:r>
      <w:r>
        <w:rPr>
          <w:rFonts w:ascii="Times New Roman" w:hAnsi="Times New Roman"/>
          <w:b/>
          <w:color w:val="000000"/>
          <w:sz w:val="28"/>
        </w:rPr>
        <w:t>(3 ч)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Сталинградская битва. Германское наступление весной – летом 1942 г. Поражение советских вой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Разгром окруженных под Сталинградом гитлеровцев. </w:t>
      </w:r>
      <w:r w:rsidRPr="003D3A50">
        <w:rPr>
          <w:rFonts w:ascii="Times New Roman" w:hAnsi="Times New Roman"/>
          <w:color w:val="000000"/>
          <w:sz w:val="28"/>
          <w:lang w:val="ru-RU"/>
        </w:rPr>
        <w:t>Итоги и значение победы Красной Армии под Сталинградом.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Прорыв блокады Ленинграда в январе 1943 г. Значение героического сопротивления Ленинграда.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382620">
        <w:rPr>
          <w:rFonts w:ascii="Times New Roman" w:hAnsi="Times New Roman"/>
          <w:color w:val="000000"/>
          <w:sz w:val="28"/>
          <w:lang w:val="ru-RU"/>
        </w:rPr>
        <w:t xml:space="preserve">Итоги наступления Красной Армии летом – осенью </w:t>
      </w:r>
      <w:r w:rsidRPr="003D3A50">
        <w:rPr>
          <w:rFonts w:ascii="Times New Roman" w:hAnsi="Times New Roman"/>
          <w:color w:val="000000"/>
          <w:sz w:val="28"/>
          <w:lang w:val="ru-RU"/>
        </w:rPr>
        <w:t>1943 г. СССР и союзники. Проблема второго фронта. Ленд-лиз. Тегеранская конференция 1943 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4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гитлеровцами воинских формирований из советских военнопленных.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4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Песенное творчество и фольклор. Кино военных лет. Государство и Церковь в годы войны. Патриотическое служение представителей религиозных конфессий. Культурные и научные связи с союзниками.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войне. Окончание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торой мировой войны (1944 – сентябрь 1945 г.)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Встреча на Эльбе. Висло-Одерская операция. Битва за Берлин. Капитуляция Германии. Репатриация советских граждан в ходе войны и после ее окончания.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Война и общество. Восстановление хозяйства в освобожденных районах. Начало советского атомного проекта. Реэвакуация и нормализация повседневной жизни. Депортации репрессированных народов. Взаимоотношения государства и Церкви.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Открытие второго фронта в Европе. Ялтинская конференция 1945 г.: основные решения. Потсдамская конференция. Судьба послевоенной Германии. Политика денацификации, демилитаризации, демонополизации, демократизации (четыре «Д»).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Ядерные бомбардировки японских городов американской авиацией и их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Создание ООН. Осуждение главных военных преступников. Нюрнбергский и Токийский судебные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Итоги Великой Отечественной и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торой мировой войны. Решающий вклад СССР в победу Антигитлеровской коалиции. Людские и материальные потери. Изменение политической карты мира.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Введение.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индустриального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Северной Америки и Европы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Разделенная Европа. Раскол Германии и образование двух германских государств. Совет экономической взаимопомощи. Формирование двух военно-политических блоков (НАТО и ОВД).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Соединенные Штаты Америки.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Послевоенный экономический подъем. Развитие постиндустриального общества. Общество потребления. Демократы и республиканцы у власти: президенты США и </w:t>
      </w:r>
      <w:proofErr w:type="gramStart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>повороты политического курса</w:t>
      </w:r>
      <w:proofErr w:type="gramEnd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pacing w:val="1"/>
          <w:sz w:val="28"/>
        </w:rPr>
        <w:t>XXI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в. Развитие отношений с СССР, Российской Федерацией.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Страны Западной Европы.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pacing w:val="1"/>
          <w:sz w:val="28"/>
        </w:rPr>
        <w:t>V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республики во Франции. Лейбористы и консерваторы в Великобритании. Начало европейской интеграции (ЕЭС). «Бурные шестидесятые». «Скандинавская модель» социально-экономического развития. Падение диктатур в Греции, Португалии, Испании. Экономические кризисы 1970-х – начала 1980-х гг. Неоконсерватизм. Европейский союз.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Революции второй половины 1940-х гг. и установление коммунистических режимов. СЭВ и ОВД. Достижения и проблемы социалистического развития в 1950-е гг. Выступления в ГДР (1953), Польше и Венгрии (1956). Югославская модель социализма. Пражская весна 1968 г. и ее подавление. Движение «Солидарность» в Польше. Перестройка в СССР и страны восточного блока. Революции 1989–1990 гг. в странах Центральной и Восточной Европы. Распад ОВД,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экономика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, политика, внешнеполитическая ориентация, участие в интеграционных процессах).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i/>
          <w:color w:val="000000"/>
          <w:sz w:val="28"/>
        </w:rPr>
        <w:t>XXI</w:t>
      </w: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 в.</w:t>
      </w:r>
      <w:r w:rsidRPr="003D3A50">
        <w:rPr>
          <w:rFonts w:ascii="Times New Roman" w:hAnsi="Times New Roman"/>
          <w:color w:val="000000"/>
          <w:sz w:val="28"/>
          <w:lang w:val="ru-RU"/>
        </w:rPr>
        <w:t>: проблемы и пути модернизации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Обретение независимости и выбор путей развития странами Азии и Африки.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 xml:space="preserve">Страны Восточной, Юго-Восточной и Южной Азии. </w:t>
      </w: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Освободительная борьба и провозглашение национальных госуда</w:t>
      </w:r>
      <w:proofErr w:type="gramStart"/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рств в р</w:t>
      </w:r>
      <w:proofErr w:type="gramEnd"/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 xml:space="preserve">егионе. Китай: провозглашение республики; социалистический эксперимент; Мао Цзэдун и маоизм; экономические реформы конца 1970-х </w:t>
      </w: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lastRenderedPageBreak/>
        <w:t>– 1980-х гг. и их последствия; современное развитие. Разделение Вьетнама и Кореи на государства с разным общественно-политическим строем. Индия: провозглашение независимости; курс Неру; внутренняя и внешняя политика современного индийского государства.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Успехи модернизации. Япония после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торой мировой войны: от поражения к лидерству. Восстановление суверенитета страны. Японское «экономическое чудо». Новые индустриальные страны (Сингапур, Южная Корея).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2"/>
          <w:sz w:val="28"/>
          <w:lang w:val="ru-RU"/>
        </w:rPr>
        <w:t>Страны Ближнего Востока и Северной Африки</w:t>
      </w: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. Турция: политическое развитие, достижения и проблемы модернизации. Иран: реформы 1960–1970-х гг.; исламская революция. Афганистан: смена политических режимов, роль внешних сил.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пути развития;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 «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Арабская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весна» и смена политических режимов в начале 2010-х гг. Гражданская война в Сирии.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 xml:space="preserve">Страны Тропической и Южной Африки. </w:t>
      </w:r>
      <w:r w:rsidRPr="003D3A50">
        <w:rPr>
          <w:rFonts w:ascii="Times New Roman" w:hAnsi="Times New Roman"/>
          <w:color w:val="000000"/>
          <w:sz w:val="28"/>
          <w:lang w:val="ru-RU"/>
        </w:rPr>
        <w:t>Этапы провозглашения независимости («год Африки», 1970–1980-е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«Левый поворот» в конце ХХ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Война во Вьетнаме.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г. и ввод войск государств – участников ОВД в Чехословакию. Урегулирование германского вопроса (договоры Ф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нового политического мышления в 1980-х гг. Революции 1989–1991 гг. в странах Центральной и Восточной Европы, их внешнеполитические последствия. Распад СССР и восточного блока. Российская Федерация – правопреемник СССР на международной арене. Образование СНГ.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. От биполярного к многополюсному миру. Региональная и межрегиональная интеграция. Россия в современном мире: восстановление лидирующих позиций, отстаивание национальных интересов. Усиление позиций Китая на международной арене. Военные конфликты. Международный терроризм. Мировое сообщество и роль России в противостоянии угрозам и вызовам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(ядерная физика, химия, биология, медицина).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Информационная революция. Интернет.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.: от модернизма к постмодернизму. 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СССР в 1945–1953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 Начало гонки вооружений. Положение на послевоенном потребительском рынке. Колхозный рынок. Голод 1946–1947 гг. Денежная реформа и отмена карточной системы (1947).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Организация Североатлантического договора (НАТО). Создание по инициативе СССР Организации Варшавского договора. Война в Корее.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СССР в середине 1950-х – первой половине 1960-х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Хрущеву. 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Утверждение единоличной власти Хрущева.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Образование и наука. Приоткрытие железного занавеса. Всемирный фестиваль молодежи и студентов 1957 г. Популярные формы досуга. Неофициальная культура. Хрущев и интеллигенция. Антирелигиозные кампании. Гонения на Церковь. Диссиденты. Самиздат и тамиздат.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Военный и гражданский секторы экономики. Создание ракетно-ядерного щита. Начало освоения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космоса. Запуск первого спутника Земли. Исторические полеты Ю. А. Гагарина и первой в мире женщины-космонавта В. В. Терешковой. Влияние НТР на перемены в повседневной жизни людей.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Пенсионная реформа. Массовое жилищное строительство. Рост доходов населения и дефицит товаров народного потребления.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Внешняя политика.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Конец оттепели. Нарастание негативных тенденций в обществе. Кризис доверия власти. Новочеркасские события. Смещение Н. С. Хрущева.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Советское государство и общество в середине 1960-х – начале 1980-х гг.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Приход к власти Л. 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 Косыгинская реформа. Конституция СССР 1977 г. Концепция «развитого социализма».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Нарастание застойных тенденций в экономике и кризис идеологии. Замедление темпов развития.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топливно-энергетического комплекса (ТЭК).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Потребительские тенденции в советском обществе. Дефицит и очереди.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физкультуры и спорта в СССР. </w:t>
      </w:r>
      <w:r>
        <w:rPr>
          <w:rFonts w:ascii="Times New Roman" w:hAnsi="Times New Roman"/>
          <w:color w:val="000000"/>
          <w:spacing w:val="-2"/>
          <w:sz w:val="28"/>
        </w:rPr>
        <w:t>XXII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др.). </w:t>
      </w:r>
      <w:r w:rsidRPr="003D3A5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Диссидентский вызов. Борьба с инакомыслием. Судебные процессы. Цензура и самиздат.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Новые вызовы внешнего мира. Между разрядкой и конфронтацией. Возрастание международной напряженности. Холодная война и мировые конфликты. Пражская весна и снижение международного авторитета СССР. Достижение военно-стратегического паритета с США. Политика разрядки.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Л. И. Брежнев в оценках современников и историков.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Принятие закона о приватизации государственных предприятий.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Новое мышление Горбачева.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депутатов. Съезды народных депутатов – высший орган государственной власти.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Демократы первой волны, их лидеры и программы.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Обострение межнационального противостояния: Закавказье, Прибалтика, Украина, Молдавия. Позиции республиканских лидеров и национальных элит.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Противостояние союзной и российской власти. Введение поста Президента и избрание М. С.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Горбачева Президентом СССР. Избрание Б. Н. Ельцина Президентом РСФСР. Углубление политического кризиса.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Декларация о государственном суверенитете РСФСР. Дискуссии о путях обновления Союза ССР. Ново-Огаревский процесс и попытки подписания нового Союзного договора. «Парад суверенитетов».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Оформление фактического распада СССР. Беловежские и Алма-Атинские соглашения, создание Содружества Независимых Государств (СНГ).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Реакция мирового сообщества на распад СССР. Россия как преемник СССР на международной арене.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1945–1991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Б. Н. Ельцин и его окружение. Общественная поддержка курса реформ. Правительство реформаторов во главе с Е. Т. Гайдаром. Начало радикальных экономических преобразований. Либерализация цен. «Шоковая терапия». Ваучерная приватизация.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 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соглашений центра с республиками. Взаимоотношения центра и субъектов Федерации. Военно-политический кризис в Чеченской Республике.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4"/>
          <w:sz w:val="28"/>
          <w:lang w:val="ru-RU"/>
        </w:rPr>
        <w:t>Корректировка курса реформ и попытки стабилизации экономики. Роль иностранных займов. 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пирамиды. Дефолт 1998 г. и его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Россия на постсоветском пространстве. СНГ и союз с Белоруссией. Военно-политическое сотрудничество в рамках СНГ.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Обострение ситуации на Северном Кавказе. Вторжение террористических группировок в Дагестан. Добровольная отставка Б. Н. Ельцина.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Политические и экономические приоритеты. Вступление в должность Президента В. В. Путина и связанные с этим ожидания. 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Президент Д. А. Медведев, премьер-министр В. В. Путин. Основные направления внешней и внутренней политики. Проблема стабильности и преемственности власти.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Избрание В. В. Путина Президентом РФ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др.). Начало конституционной реформы (2020).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их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2"/>
          <w:sz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Утверждение новой Концепции внешней политики РФ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 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борьба за передел мирового нефтегазового рынка.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Введение США и их союзниками политических и экономических санкций против России и их последствия.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Россия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Повышение общественной роли СМИ и Интернета. Коммерциализация культуры. Ведущие тенденции в развитии образования и науки. Модернизация образовательной системы. Основные достижения российских ученых и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востребованность результатов их научной деятельности. 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1992–2022 гг.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Итоговое обобщение</w:t>
      </w:r>
    </w:p>
    <w:p w:rsidR="0030164A" w:rsidRDefault="0030164A" w:rsidP="003D3A50">
      <w:pPr>
        <w:spacing w:after="0" w:line="240" w:lineRule="auto"/>
        <w:contextualSpacing/>
        <w:rPr>
          <w:lang w:val="ru-RU"/>
        </w:rPr>
      </w:pPr>
    </w:p>
    <w:p w:rsidR="003D3A50" w:rsidRPr="00053E3B" w:rsidRDefault="003D3A50" w:rsidP="003D3A50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  <w:r w:rsidRPr="00053E3B">
        <w:rPr>
          <w:rFonts w:ascii="Times New Roman" w:hAnsi="Times New Roman"/>
          <w:b/>
          <w:sz w:val="28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sz w:val="28"/>
          <w:lang w:val="ru-RU"/>
        </w:rPr>
        <w:t>История</w:t>
      </w:r>
      <w:r w:rsidRPr="00053E3B">
        <w:rPr>
          <w:rFonts w:ascii="Times New Roman" w:hAnsi="Times New Roman"/>
          <w:b/>
          <w:sz w:val="28"/>
          <w:lang w:val="ru-RU"/>
        </w:rPr>
        <w:t xml:space="preserve">» реализуется </w:t>
      </w:r>
      <w:proofErr w:type="gramStart"/>
      <w:r w:rsidRPr="00053E3B">
        <w:rPr>
          <w:rFonts w:ascii="Times New Roman" w:hAnsi="Times New Roman"/>
          <w:b/>
          <w:sz w:val="28"/>
          <w:lang w:val="ru-RU"/>
        </w:rPr>
        <w:t>через</w:t>
      </w:r>
      <w:proofErr w:type="gramEnd"/>
      <w:r w:rsidRPr="00053E3B">
        <w:rPr>
          <w:rFonts w:ascii="Times New Roman" w:hAnsi="Times New Roman"/>
          <w:b/>
          <w:sz w:val="28"/>
          <w:lang w:val="ru-RU"/>
        </w:rPr>
        <w:t>:</w:t>
      </w:r>
    </w:p>
    <w:p w:rsidR="003D3A50" w:rsidRPr="00053E3B" w:rsidRDefault="003D3A50" w:rsidP="003D3A50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3E3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53E3B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3" w:name="170979"/>
      <w:bookmarkEnd w:id="3"/>
      <w:r w:rsidRPr="00053E3B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4" w:name="170980"/>
      <w:bookmarkEnd w:id="4"/>
      <w:r w:rsidRPr="00053E3B">
        <w:rPr>
          <w:sz w:val="28"/>
          <w:szCs w:val="28"/>
        </w:rPr>
        <w:t xml:space="preserve">побуждение </w:t>
      </w:r>
      <w:proofErr w:type="gramStart"/>
      <w:r w:rsidRPr="00053E3B">
        <w:rPr>
          <w:sz w:val="28"/>
          <w:szCs w:val="28"/>
        </w:rPr>
        <w:t>обучающихся</w:t>
      </w:r>
      <w:proofErr w:type="gramEnd"/>
      <w:r w:rsidRPr="00053E3B">
        <w:rPr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5" w:name="170981"/>
      <w:bookmarkEnd w:id="5"/>
      <w:r w:rsidRPr="00053E3B">
        <w:rPr>
          <w:sz w:val="28"/>
          <w:szCs w:val="28"/>
        </w:rPr>
        <w:t xml:space="preserve">организацию наставничества </w:t>
      </w:r>
      <w:proofErr w:type="gramStart"/>
      <w:r w:rsidRPr="00053E3B">
        <w:rPr>
          <w:sz w:val="28"/>
          <w:szCs w:val="28"/>
        </w:rPr>
        <w:t>мотивированных</w:t>
      </w:r>
      <w:proofErr w:type="gramEnd"/>
      <w:r w:rsidRPr="00053E3B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3D3A50" w:rsidRPr="00053E3B" w:rsidRDefault="003D3A50" w:rsidP="003D3A50">
      <w:pPr>
        <w:pStyle w:val="pbot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6" w:name="170982"/>
      <w:bookmarkEnd w:id="6"/>
      <w:r w:rsidRPr="00053E3B">
        <w:rPr>
          <w:sz w:val="28"/>
          <w:szCs w:val="28"/>
        </w:rPr>
        <w:lastRenderedPageBreak/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3D3A50" w:rsidRPr="00053E3B" w:rsidRDefault="003D3A50" w:rsidP="003D3A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3E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3D3A50" w:rsidRPr="00053E3B" w:rsidRDefault="003D3A50" w:rsidP="003D3A50">
      <w:pPr>
        <w:spacing w:after="0" w:line="240" w:lineRule="auto"/>
        <w:contextualSpacing/>
        <w:rPr>
          <w:lang w:val="ru-RU"/>
        </w:rPr>
        <w:sectPr w:rsidR="003D3A50" w:rsidRPr="00053E3B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7" w:name="block-2336888"/>
      <w:bookmarkEnd w:id="2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«ИСТОРИЯ» НА УРОВНЕ СРЕДНЕГО ОБЩЕГО ОБРАЗОВАНИЯ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положениях ФГОС СОО содержатся требования к личностным, метапредметным и предметным результатам освоения школьниками учебных программ по общеобразовательным предметам.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соответствии с данными требованиями к важнейшим </w:t>
      </w: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личностным результатам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старшей общеобразовательной школе на базовом уровне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относятся следующие убеждения и качества: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гражданского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патриотического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идейная убежденность, готовность к служению и защите Отечества, ответственность за его судьбу;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духовно-нравственного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принятия ценностей семейной жизни в соответствии с традициями народов России;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эстетического воспитания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физического воспитания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трудового воспитания</w:t>
      </w:r>
      <w:r w:rsidRPr="003D3A50">
        <w:rPr>
          <w:rFonts w:ascii="Times New Roman" w:hAnsi="Times New Roman"/>
          <w:color w:val="000000"/>
          <w:sz w:val="28"/>
          <w:lang w:val="ru-RU"/>
        </w:rPr>
        <w:t>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мотивация и способность к образованию и самообразованию на протяжении всей жизни;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в сфере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экологического воспитания: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научного познания</w:t>
      </w:r>
      <w:r w:rsidRPr="003D3A50">
        <w:rPr>
          <w:rFonts w:ascii="Times New Roman" w:hAnsi="Times New Roman"/>
          <w:color w:val="000000"/>
          <w:sz w:val="28"/>
          <w:lang w:val="ru-RU"/>
        </w:rPr>
        <w:t>: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Изучение истории способствует также развитию эмоционального интеллекта школьников, в том числе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  <w:proofErr w:type="gramEnd"/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pacing w:val="1"/>
          <w:sz w:val="28"/>
          <w:lang w:val="ru-RU"/>
        </w:rPr>
        <w:t>Метапредметные результаты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 xml:space="preserve"> изучения истории в старшей общеобразовательной школе на базовом уровне выражаются в следующих качествах и действиях.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pacing w:val="1"/>
          <w:sz w:val="28"/>
          <w:lang w:val="ru-RU"/>
        </w:rPr>
        <w:t>В сфере универсальных учебных познавательных действий</w:t>
      </w:r>
      <w:r w:rsidRPr="003D3A50">
        <w:rPr>
          <w:rFonts w:ascii="Times New Roman" w:hAnsi="Times New Roman"/>
          <w:color w:val="000000"/>
          <w:spacing w:val="1"/>
          <w:sz w:val="28"/>
          <w:lang w:val="ru-RU"/>
        </w:rPr>
        <w:t>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базовыми логическими действиями</w:t>
      </w:r>
      <w:r w:rsidRPr="003D3A50">
        <w:rPr>
          <w:rFonts w:ascii="Times New Roman" w:hAnsi="Times New Roman"/>
          <w:color w:val="000000"/>
          <w:sz w:val="28"/>
          <w:lang w:val="ru-RU"/>
        </w:rPr>
        <w:t>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выявлять закономерные черты и противоречия в рассматриваемых явлениях; разрабатывать план решения проблемы с учетом анализа имеющихся ресурсов; вносить коррективы в деятельность, оценивать соответствие результатов целям;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базовыми исследовательскими действиями</w:t>
      </w:r>
      <w:r w:rsidRPr="003D3A50">
        <w:rPr>
          <w:rFonts w:ascii="Times New Roman" w:hAnsi="Times New Roman"/>
          <w:color w:val="000000"/>
          <w:sz w:val="28"/>
          <w:lang w:val="ru-RU"/>
        </w:rPr>
        <w:t>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процедурами исторического познания; систематизировать и обобщать исторические факты (в том числе в форме таблиц, схем); выявлять характерные признаки исторических явлений;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объяснять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сферу применения и значение проведенного учебного исследования в современном общественном контексте;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D3A50">
        <w:rPr>
          <w:rFonts w:ascii="Times New Roman" w:hAnsi="Times New Roman"/>
          <w:color w:val="000000"/>
          <w:sz w:val="28"/>
          <w:lang w:val="ru-RU"/>
        </w:rPr>
        <w:t>: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др.) –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рассматривать комплексы источников, выявляя совпадения и различия их свидетельств;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коммуникативных действий: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общение</w:t>
      </w:r>
      <w:r w:rsidRPr="003D3A50">
        <w:rPr>
          <w:rFonts w:ascii="Times New Roman" w:hAnsi="Times New Roman"/>
          <w:color w:val="000000"/>
          <w:sz w:val="28"/>
          <w:lang w:val="ru-RU"/>
        </w:rP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аргументированно вести диалог, уметь смягчать конфликтные ситуации;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осуществление совместной деятельности</w:t>
      </w:r>
      <w:r w:rsidRPr="003D3A50">
        <w:rPr>
          <w:rFonts w:ascii="Times New Roman" w:hAnsi="Times New Roman"/>
          <w:color w:val="000000"/>
          <w:sz w:val="28"/>
          <w:lang w:val="ru-RU"/>
        </w:rPr>
        <w:t>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творчество и инициативу в индивидуальной и командной работе;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оценивать полученные результаты и свой вклад в общую работу.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 сфере универсальных регулятивных действий: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самоорганизации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своей учебной и общественной работы –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др.; 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владение приемами самоконтроля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принятие себя и других 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– осознавать свои достижения и слабые стороны в учении, школьном и внешкольном общении, сотрудничестве со сверстниками и людьми старших поколений; принимать мотивы и аргументы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изучения предмета «История» в старшей школе отражены во ФГОС СОО. Условием достижения каждого из предметных результатов является усвоение обучающимися знаний и формирование умений, которые составляют структуру предметного результата. Ниже представлены предметные результаты (базовый уровень), указанные во ФГОС СОО (выделены курсивом), и их структура, отражающая логику их достижения при изучении школьниками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классах.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При этом необходимо учитывать,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 Без знания достижений народов России,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нашей страны </w:t>
      </w:r>
      <w:r>
        <w:rPr>
          <w:rFonts w:ascii="Times New Roman" w:hAnsi="Times New Roman"/>
          <w:color w:val="000000"/>
          <w:sz w:val="28"/>
        </w:rPr>
        <w:t>XX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в., осознание истоков наших достижений и потерь в этот исторический период. При планировании уроков следует предусмотреть повторение изученных ранее исторических событий, явлений, процессов, деятельности исторических личностей нашей страны, связанных с актуальным историческим материалом урока.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базового курса истории должны отражать: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особенности развития культуры народов СССР (России).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2) Знание имен героев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и взаимопонимания между народами, людьми разных культур; проявление уважения к историческому наследию народов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 том числе по учебному курсу «История России»: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Россия накануне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По учебному курсу «Всеобщая история»: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Мир накануне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Вторая мировая война: причины, участники, основные сражения, итоги.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rPr>
          <w:lang w:val="ru-RU"/>
        </w:rPr>
      </w:pPr>
      <w:r w:rsidRPr="003D3A50">
        <w:rPr>
          <w:rFonts w:ascii="Times New Roman" w:hAnsi="Times New Roman"/>
          <w:b/>
          <w:i/>
          <w:color w:val="000000"/>
          <w:sz w:val="28"/>
          <w:lang w:val="ru-RU"/>
        </w:rPr>
        <w:t>​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 xml:space="preserve"> 10 КЛАСС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30164A" w:rsidRPr="003D3A50" w:rsidRDefault="003D3A50" w:rsidP="003D3A50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2) Знание имен героев</w:t>
      </w: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i/>
          <w:color w:val="000000"/>
          <w:sz w:val="28"/>
          <w:lang w:val="ru-RU"/>
        </w:rPr>
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30164A" w:rsidRPr="003D3A50" w:rsidRDefault="003D3A50" w:rsidP="003D3A50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1914–1945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proofErr w:type="gramEnd"/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30164A" w:rsidRPr="003D3A50" w:rsidRDefault="003D3A50" w:rsidP="003D3A50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4) 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1914–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1945 гг. по самостоятельно определенным критериям; на основе сравнения самостоятельно делать выводы;</w:t>
      </w:r>
    </w:p>
    <w:p w:rsidR="0030164A" w:rsidRPr="003D3A50" w:rsidRDefault="003D3A50" w:rsidP="003D3A50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1914–1945 гг.;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 и др.,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соотносить информацию письменного источника с историческим контекстом;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30164A" w:rsidRPr="003D3A50" w:rsidRDefault="003D3A50" w:rsidP="003D3A50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1914–1945 гг.; оформлять результаты анализа исторической карты/схемы в виде таблицы, схемы; делать выводы;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30164A" w:rsidRPr="003D3A50" w:rsidRDefault="003D3A50" w:rsidP="003D3A50">
      <w:pPr>
        <w:numPr>
          <w:ilvl w:val="0"/>
          <w:numId w:val="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т. д.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общих целей в деле политического, социально-экономического и культурного развития России;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30164A" w:rsidRPr="003D3A50" w:rsidRDefault="003D3A50" w:rsidP="003D3A50">
      <w:pPr>
        <w:numPr>
          <w:ilvl w:val="0"/>
          <w:numId w:val="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 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30164A" w:rsidRPr="003D3A50" w:rsidRDefault="003D3A50" w:rsidP="003D3A50">
      <w:pPr>
        <w:numPr>
          <w:ilvl w:val="0"/>
          <w:numId w:val="1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1914–1945 гг.; выдающихся деятелей отечественной и всемирной истории; важнейших достижений культуры, ценностных ориентиров.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Россия накануне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Нэп. Образование СССР. СССР в годы нэпа. «Великий перелом». Индустриализация, коллективизация, культурная революция. Первые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пятилетки. Политический строй и репрессии. Внешняя политика СССР. Укрепление обороноспособности.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Мир накануне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Межвоенный период. Революционная волна. Версальско-Вашингтонская система. Страны мира в 1920-е гг. Великая депрессия и ее проявления в различных странах. «Новый курс» в США. Германский нацизм. Народный фронт. Политика «умиротворения агрессора». Культурное развитие.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1914–1945 гг.;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1914–1945 гг.;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1914–1945 гг., делать выводы о тенденциях развития своей страны и других стран в данный период;</w:t>
      </w:r>
    </w:p>
    <w:p w:rsidR="0030164A" w:rsidRPr="003D3A50" w:rsidRDefault="003D3A50" w:rsidP="003D3A50">
      <w:pPr>
        <w:numPr>
          <w:ilvl w:val="0"/>
          <w:numId w:val="1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1914–1945 гг.</w:t>
      </w:r>
    </w:p>
    <w:p w:rsidR="0030164A" w:rsidRPr="003D3A50" w:rsidRDefault="0030164A" w:rsidP="003D3A50">
      <w:pPr>
        <w:spacing w:after="0" w:line="240" w:lineRule="auto"/>
        <w:ind w:left="120"/>
        <w:contextualSpacing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left="12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164A" w:rsidRPr="003D3A50" w:rsidRDefault="0030164A" w:rsidP="003D3A50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1) Понимание значимости России в мировых политических и социально-экономических процессах 1945–2022 гг.,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1945–2022 гг.; особенности развития культуры народов СССР (России).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1945–2022 гг.,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1945–2022 гг., объяснять их особую значимость для истории нашей страны;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1945–2022 гг., их значение для истории России и человечества в целом;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1945–2022 гг., выявлять попытки фальсификации истории;</w:t>
      </w:r>
    </w:p>
    <w:p w:rsidR="0030164A" w:rsidRPr="003D3A50" w:rsidRDefault="003D3A50" w:rsidP="003D3A50">
      <w:pPr>
        <w:numPr>
          <w:ilvl w:val="0"/>
          <w:numId w:val="1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2) Знание имен исторических личностей, внесших значительный вклад в социально-экономическое, политическое и культурное развитие России в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школьники должны осознать величие личности человека, влияние его деятельности на ход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1945–2022 гг., события, процессы, в которых они участвовали;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1945–2022 гг., оценивать значение их деятельности для истории нашей станы и человечества в целом;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1945–2022 гг., в которых участвовали выдающиеся исторические личности, для истории России;</w:t>
      </w:r>
    </w:p>
    <w:p w:rsidR="0030164A" w:rsidRPr="003D3A50" w:rsidRDefault="003D3A50" w:rsidP="003D3A50">
      <w:pPr>
        <w:numPr>
          <w:ilvl w:val="0"/>
          <w:numId w:val="13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1945–2022 гг. и их участников, образа жизни людей и его изменения в Новейшую эпоху; формулировать и обосновывать собственную точку зрения (версию, оценку)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с опорой на фактический материал, в том числе используя источники разных типов.</w:t>
      </w:r>
      <w:proofErr w:type="gramEnd"/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России, и всемирной истории 1945–2022 гг., привлекая учебные тексты и/или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др.;</w:t>
      </w:r>
      <w:proofErr w:type="gramEnd"/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1945–2022 гг., анализируя изменения, происшедшие в течение рассматриваемого периода;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1945–2022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1945–2022 гг. в форме сложного плана, конспекта, реферата;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и объяснять с опорой на фактический материал свое отношение к наиболее значительным событиям, достижениям и личностям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30164A" w:rsidRPr="003D3A50" w:rsidRDefault="003D3A50" w:rsidP="003D3A50">
      <w:pPr>
        <w:numPr>
          <w:ilvl w:val="0"/>
          <w:numId w:val="14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подтверждения/опровержения собственной или предложенной точки зрения по дискуссионной проблеме из истории России и всемирной истории 1945–2022 гг.; сравнивать предложенную аргументацию, выбирать наиболее аргументированную позицию.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 1945–2022 гг.; систематизировать историческую </w:t>
      </w: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информацию в соответствии с заданными критериями; сравнивать изученные исторические события, явления, процессы.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1945–2022 гг. события, явления, процессы; факты и мнения, описания и объяснения, гипотезы и теории;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1945–2022 гг.;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зарубежных стран 1945–2022 гг. по самостоятельно определенным критериям; на основе сравнения самостоятельно делать выводы;</w:t>
      </w:r>
    </w:p>
    <w:p w:rsidR="0030164A" w:rsidRPr="003D3A50" w:rsidRDefault="003D3A50" w:rsidP="003D3A50">
      <w:pPr>
        <w:numPr>
          <w:ilvl w:val="0"/>
          <w:numId w:val="15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5) 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1945–2022 гг.; определять современников исторических событий истории России и человечества в целом в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1945–2022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6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1945–2022 гг.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1945–2022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всемирной истории 1945–2022 гг.;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1945–2022 гг., время и место его создания, события, явления, процессы, о которых идет речь и др., соотносить информацию письменного источника с историческим контекстом;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1945–2022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1945–2022 гг. с учебным текстом, другими источниками исторической информации (в том числе исторической картой/схемой);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1945–2022 гг., делать выводы;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т. д.;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соотносить вещественный исторический источник с периодом, к которому он относится и др.); используя контекстную информацию, описывать вещественный исторический источник;</w:t>
      </w:r>
    </w:p>
    <w:p w:rsidR="0030164A" w:rsidRPr="003D3A50" w:rsidRDefault="003D3A50" w:rsidP="003D3A50">
      <w:pPr>
        <w:numPr>
          <w:ilvl w:val="0"/>
          <w:numId w:val="17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1945–2022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России и зарубежных стран 1945–2022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8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1945–2022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т. д.).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</w:t>
      </w: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описываемых событий (явлений, процессов)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1945–2022 гг. и составлять на его основе план, таблицу, схему;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карте/схеме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др.), изучаемые события, явления, процессы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1945–2022 гг.; оформлять результаты анализа исторической карты/схемы в виде таблицы, схемы; делать выводы;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1945–2022 гг., проводить сравнение исторических объектов (размеры территорий стран, расстояния и т. п.), социально-экономических и геополитических условий существования государств, народов, делать выводы;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1945–2022 гг., с информацией из аутентичных исторических источников и источников исторической информации;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1945–2022 гг. проводить сравнение исторических событий, явлений, процессов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1945–2022 гг. с информацией из других исторических источников, делать выводы;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30164A" w:rsidRPr="003D3A50" w:rsidRDefault="003D3A50" w:rsidP="003D3A50">
      <w:pPr>
        <w:numPr>
          <w:ilvl w:val="0"/>
          <w:numId w:val="19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1945–2022 гг., в том числе на региональном материале, с использованием ресурсов библиотек, музеев и т. д.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lastRenderedPageBreak/>
        <w:t>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30164A" w:rsidRPr="003D3A50" w:rsidRDefault="003D3A50" w:rsidP="003D3A50">
      <w:pPr>
        <w:numPr>
          <w:ilvl w:val="0"/>
          <w:numId w:val="20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1945–2022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1945–2022 гг., осознавать и понимать ценность сопричастности своей семьи к событиям, явлениям, процессам истории России;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lastRenderedPageBreak/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1945–2022 гг.;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1945–2022 гг., выявлять в исторической информации попытки фальсификации истории, приводить аргументы в защиту исторической правды;</w:t>
      </w:r>
    </w:p>
    <w:p w:rsidR="0030164A" w:rsidRPr="003D3A50" w:rsidRDefault="003D3A50" w:rsidP="003D3A50">
      <w:pPr>
        <w:numPr>
          <w:ilvl w:val="0"/>
          <w:numId w:val="21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i/>
          <w:color w:val="000000"/>
          <w:sz w:val="28"/>
          <w:lang w:val="ru-RU"/>
        </w:rPr>
        <w:t>11) Знание ключевых событий, основных дат и этапов истории России и мира в 1945–2022 гг.; выдающихся деятелей отечественной и всемирной истории; важнейших достижений культуры, ценностных ориентиров.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 том числе по учебному курсу «История России»: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Холодная война и внешняя политика. СССР и мировая социалистическая система. Причины распада Советского Союза.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3D3A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A5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3A50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По учебному курсу «Всеобщая история»: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pacing w:val="-1"/>
          <w:sz w:val="28"/>
          <w:lang w:val="ru-RU"/>
        </w:rPr>
        <w:t>Послевоенные перемены в мире. Холодная война.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 Современный мир: глобализация и деглобализация. Геополитический кризис 2022 г. и его влияние на мировую систему.</w:t>
      </w:r>
    </w:p>
    <w:p w:rsidR="0030164A" w:rsidRPr="003D3A50" w:rsidRDefault="003D3A50" w:rsidP="003D3A50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основных периодов отечественной и всеобщей истории 1945–2022 гг.;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процессов отечественной и всеобщей истории 1945–2022 гг.;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выявлять синхронность исторических процессов отечественной и всеобщей истории 1945–2022 гг., делать выводы о тенденциях развития своей страны и других стран в данный период;</w:t>
      </w:r>
    </w:p>
    <w:p w:rsidR="0030164A" w:rsidRPr="003D3A50" w:rsidRDefault="003D3A50" w:rsidP="003D3A50">
      <w:pPr>
        <w:numPr>
          <w:ilvl w:val="0"/>
          <w:numId w:val="22"/>
        </w:numPr>
        <w:spacing w:after="0" w:line="240" w:lineRule="auto"/>
        <w:contextualSpacing/>
        <w:jc w:val="both"/>
        <w:rPr>
          <w:lang w:val="ru-RU"/>
        </w:rPr>
      </w:pPr>
      <w:r w:rsidRPr="003D3A50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и последствия важнейших исторических событий, явлений, процессов истории России 1945–2022 гг.</w:t>
      </w:r>
    </w:p>
    <w:p w:rsidR="0030164A" w:rsidRPr="003D3A50" w:rsidRDefault="0030164A" w:rsidP="003D3A50">
      <w:pPr>
        <w:spacing w:after="0" w:line="240" w:lineRule="auto"/>
        <w:contextualSpacing/>
        <w:rPr>
          <w:lang w:val="ru-RU"/>
        </w:rPr>
        <w:sectPr w:rsidR="0030164A" w:rsidRPr="003D3A50">
          <w:pgSz w:w="11906" w:h="16383"/>
          <w:pgMar w:top="1134" w:right="850" w:bottom="1134" w:left="1701" w:header="720" w:footer="720" w:gutter="0"/>
          <w:cols w:space="720"/>
        </w:sectPr>
      </w:pPr>
    </w:p>
    <w:p w:rsidR="0030164A" w:rsidRDefault="003D3A50" w:rsidP="003D3A50">
      <w:pPr>
        <w:spacing w:after="0" w:line="240" w:lineRule="auto"/>
        <w:ind w:left="120"/>
        <w:contextualSpacing/>
      </w:pPr>
      <w:bookmarkStart w:id="8" w:name="block-2336889"/>
      <w:bookmarkEnd w:id="7"/>
      <w:r w:rsidRPr="003D3A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164A" w:rsidRDefault="003D3A50" w:rsidP="003D3A5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30164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Латинской Америки в 1918—1930-е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1920— 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1914—1930-х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 w:rsidRPr="00BD74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</w:t>
            </w:r>
            <w:proofErr w:type="gramStart"/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 и Великой российской революции (1914—1922)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войне (1914—1918)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(1917— 1922)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ее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1914— 1922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 w:rsidRPr="00BD74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(1921—1928)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1929—1941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 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(1941—1945)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—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1942—1943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 (1944 — 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1941—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</w:tbl>
    <w:p w:rsidR="0030164A" w:rsidRDefault="0030164A" w:rsidP="003D3A50">
      <w:pPr>
        <w:spacing w:after="0" w:line="240" w:lineRule="auto"/>
        <w:contextualSpacing/>
        <w:sectPr w:rsidR="00301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64A" w:rsidRDefault="003D3A50" w:rsidP="003D3A50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30164A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1945—2022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1945—1991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1945—1953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— первой половине 1960-х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 — начале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(1985—1991)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1945—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 w:rsidRPr="00BD74E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3A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1992—2022 гг.</w:t>
            </w: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(1992—1999)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1992—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ind w:left="135"/>
              <w:contextualSpacing/>
            </w:pPr>
          </w:p>
        </w:tc>
      </w:tr>
      <w:tr w:rsidR="003016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64A" w:rsidRPr="003D3A50" w:rsidRDefault="003D3A50" w:rsidP="003D3A5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 w:rsidRPr="003D3A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64A" w:rsidRDefault="003D3A50" w:rsidP="003D3A5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0164A" w:rsidRDefault="0030164A" w:rsidP="003D3A50">
            <w:pPr>
              <w:spacing w:after="0" w:line="240" w:lineRule="auto"/>
              <w:contextualSpacing/>
            </w:pPr>
          </w:p>
        </w:tc>
      </w:tr>
    </w:tbl>
    <w:p w:rsidR="0030164A" w:rsidRDefault="0030164A" w:rsidP="003D3A50">
      <w:pPr>
        <w:spacing w:after="0" w:line="240" w:lineRule="auto"/>
        <w:contextualSpacing/>
        <w:sectPr w:rsidR="003016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3A50" w:rsidRDefault="003D3A50" w:rsidP="00382620">
      <w:pPr>
        <w:spacing w:after="0" w:line="240" w:lineRule="auto"/>
        <w:ind w:left="120"/>
        <w:contextualSpacing/>
      </w:pPr>
      <w:bookmarkStart w:id="9" w:name="block-23368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9"/>
    </w:p>
    <w:sectPr w:rsidR="003D3A50" w:rsidSect="003016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985"/>
    <w:multiLevelType w:val="multilevel"/>
    <w:tmpl w:val="75386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17D8F"/>
    <w:multiLevelType w:val="multilevel"/>
    <w:tmpl w:val="3C5AA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926A7"/>
    <w:multiLevelType w:val="multilevel"/>
    <w:tmpl w:val="20D87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9273A8"/>
    <w:multiLevelType w:val="multilevel"/>
    <w:tmpl w:val="9A5C6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8053C2"/>
    <w:multiLevelType w:val="multilevel"/>
    <w:tmpl w:val="F7D67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A20357"/>
    <w:multiLevelType w:val="multilevel"/>
    <w:tmpl w:val="9EEE7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B5573E"/>
    <w:multiLevelType w:val="multilevel"/>
    <w:tmpl w:val="6A42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AA7198"/>
    <w:multiLevelType w:val="multilevel"/>
    <w:tmpl w:val="34644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5A31BC"/>
    <w:multiLevelType w:val="multilevel"/>
    <w:tmpl w:val="86B67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675925"/>
    <w:multiLevelType w:val="multilevel"/>
    <w:tmpl w:val="45509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E8394C"/>
    <w:multiLevelType w:val="multilevel"/>
    <w:tmpl w:val="A0462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166DA4"/>
    <w:multiLevelType w:val="multilevel"/>
    <w:tmpl w:val="12940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4854FB"/>
    <w:multiLevelType w:val="multilevel"/>
    <w:tmpl w:val="BCF0D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3666A4"/>
    <w:multiLevelType w:val="multilevel"/>
    <w:tmpl w:val="C50E6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8B0E52"/>
    <w:multiLevelType w:val="multilevel"/>
    <w:tmpl w:val="147C3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5EB6142"/>
    <w:multiLevelType w:val="multilevel"/>
    <w:tmpl w:val="C2E68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CC08E5"/>
    <w:multiLevelType w:val="multilevel"/>
    <w:tmpl w:val="C8621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186435"/>
    <w:multiLevelType w:val="multilevel"/>
    <w:tmpl w:val="058C3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A241B1"/>
    <w:multiLevelType w:val="multilevel"/>
    <w:tmpl w:val="DC7AD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3F0983"/>
    <w:multiLevelType w:val="multilevel"/>
    <w:tmpl w:val="10C26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252B82"/>
    <w:multiLevelType w:val="multilevel"/>
    <w:tmpl w:val="96940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88000A"/>
    <w:multiLevelType w:val="multilevel"/>
    <w:tmpl w:val="3AA8C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14"/>
  </w:num>
  <w:num w:numId="5">
    <w:abstractNumId w:val="21"/>
  </w:num>
  <w:num w:numId="6">
    <w:abstractNumId w:val="7"/>
  </w:num>
  <w:num w:numId="7">
    <w:abstractNumId w:val="12"/>
  </w:num>
  <w:num w:numId="8">
    <w:abstractNumId w:val="17"/>
  </w:num>
  <w:num w:numId="9">
    <w:abstractNumId w:val="8"/>
  </w:num>
  <w:num w:numId="10">
    <w:abstractNumId w:val="18"/>
  </w:num>
  <w:num w:numId="11">
    <w:abstractNumId w:val="4"/>
  </w:num>
  <w:num w:numId="12">
    <w:abstractNumId w:val="19"/>
  </w:num>
  <w:num w:numId="13">
    <w:abstractNumId w:val="20"/>
  </w:num>
  <w:num w:numId="14">
    <w:abstractNumId w:val="0"/>
  </w:num>
  <w:num w:numId="15">
    <w:abstractNumId w:val="9"/>
  </w:num>
  <w:num w:numId="16">
    <w:abstractNumId w:val="2"/>
  </w:num>
  <w:num w:numId="17">
    <w:abstractNumId w:val="3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0164A"/>
    <w:rsid w:val="00046404"/>
    <w:rsid w:val="002138A4"/>
    <w:rsid w:val="0030164A"/>
    <w:rsid w:val="00382620"/>
    <w:rsid w:val="003D3A50"/>
    <w:rsid w:val="009E12AF"/>
    <w:rsid w:val="00BD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16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16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3D3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53</Pages>
  <Words>16882</Words>
  <Characters>96233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4</cp:revision>
  <dcterms:created xsi:type="dcterms:W3CDTF">2023-09-11T10:20:00Z</dcterms:created>
  <dcterms:modified xsi:type="dcterms:W3CDTF">2023-10-10T09:06:00Z</dcterms:modified>
</cp:coreProperties>
</file>