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block-2337000"/>
    </w:p>
    <w:p w:rsid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</w:rPr>
        <w:t xml:space="preserve"> средняя общеобразовательная школа № 3 города Лебедянь</w:t>
      </w: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</w:rPr>
        <w:t>Лебедянского муниципального района Липецкой области</w:t>
      </w: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0A0"/>
      </w:tblPr>
      <w:tblGrid>
        <w:gridCol w:w="3190"/>
        <w:gridCol w:w="3190"/>
        <w:gridCol w:w="3191"/>
      </w:tblGrid>
      <w:tr w:rsidR="00971995" w:rsidRPr="00971995" w:rsidTr="006A5B94">
        <w:tc>
          <w:tcPr>
            <w:tcW w:w="3190" w:type="dxa"/>
          </w:tcPr>
          <w:p w:rsidR="00971995" w:rsidRPr="006A5B94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B94"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«РАССМОТРЕНО»</w:t>
            </w:r>
          </w:p>
        </w:tc>
        <w:tc>
          <w:tcPr>
            <w:tcW w:w="3190" w:type="dxa"/>
            <w:hideMark/>
          </w:tcPr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</w:tc>
        <w:tc>
          <w:tcPr>
            <w:tcW w:w="3191" w:type="dxa"/>
            <w:hideMark/>
          </w:tcPr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</w:tc>
      </w:tr>
      <w:tr w:rsidR="00971995" w:rsidRPr="006A5B94" w:rsidTr="006A5B94">
        <w:tc>
          <w:tcPr>
            <w:tcW w:w="3190" w:type="dxa"/>
          </w:tcPr>
          <w:p w:rsidR="00971995" w:rsidRPr="006A5B94" w:rsidRDefault="006A5B94" w:rsidP="009719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B94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МО учителей общественно-естественных предметов </w:t>
            </w:r>
            <w:r w:rsidR="00971995" w:rsidRPr="006A5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 </w:t>
            </w:r>
          </w:p>
          <w:p w:rsidR="00971995" w:rsidRPr="00971995" w:rsidRDefault="00971995" w:rsidP="009719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5B94">
              <w:rPr>
                <w:rFonts w:ascii="Times New Roman" w:eastAsia="Times New Roman" w:hAnsi="Times New Roman" w:cs="Times New Roman"/>
                <w:sz w:val="24"/>
                <w:szCs w:val="24"/>
              </w:rPr>
              <w:t>от 30.08.2023 г.</w:t>
            </w:r>
          </w:p>
        </w:tc>
        <w:tc>
          <w:tcPr>
            <w:tcW w:w="3190" w:type="dxa"/>
            <w:hideMark/>
          </w:tcPr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Заседание</w:t>
            </w:r>
          </w:p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Методического совета</w:t>
            </w:r>
          </w:p>
          <w:p w:rsidR="00971995" w:rsidRPr="00971995" w:rsidRDefault="00971995" w:rsidP="009719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Протокол      </w:t>
            </w:r>
          </w:p>
          <w:p w:rsidR="00971995" w:rsidRPr="00971995" w:rsidRDefault="00971995" w:rsidP="009719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от 30.08.2023 г. №1</w:t>
            </w:r>
          </w:p>
        </w:tc>
        <w:tc>
          <w:tcPr>
            <w:tcW w:w="3191" w:type="dxa"/>
            <w:hideMark/>
          </w:tcPr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</w:p>
          <w:p w:rsidR="00971995" w:rsidRPr="00971995" w:rsidRDefault="00971995" w:rsidP="00971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МБОУ СОШ №3 г.Лебедянь</w:t>
            </w:r>
          </w:p>
          <w:p w:rsidR="00971995" w:rsidRPr="00971995" w:rsidRDefault="00971995" w:rsidP="0024610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30.08.2023 г.</w:t>
            </w:r>
            <w:r w:rsidRPr="00971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="00246106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</w:tr>
    </w:tbl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1995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D84A80" w:rsidRDefault="00971995" w:rsidP="00971995">
      <w:pPr>
        <w:spacing w:after="0" w:line="240" w:lineRule="auto"/>
        <w:ind w:left="120"/>
        <w:contextualSpacing/>
        <w:jc w:val="center"/>
      </w:pPr>
      <w:r w:rsidRPr="00D84A80">
        <w:rPr>
          <w:rFonts w:ascii="Times New Roman" w:hAnsi="Times New Roman"/>
          <w:b/>
          <w:color w:val="000000"/>
          <w:sz w:val="28"/>
        </w:rPr>
        <w:t>учебного предмета «</w:t>
      </w:r>
      <w:r w:rsidR="006A5B94">
        <w:rPr>
          <w:rFonts w:ascii="Times New Roman" w:hAnsi="Times New Roman"/>
          <w:b/>
          <w:color w:val="000000"/>
          <w:sz w:val="28"/>
        </w:rPr>
        <w:t>Хим</w:t>
      </w:r>
      <w:r w:rsidRPr="00D84A80">
        <w:rPr>
          <w:rFonts w:ascii="Times New Roman" w:hAnsi="Times New Roman"/>
          <w:b/>
          <w:color w:val="000000"/>
          <w:sz w:val="28"/>
        </w:rPr>
        <w:t>ия»</w:t>
      </w:r>
    </w:p>
    <w:p w:rsidR="00971995" w:rsidRPr="00D84A80" w:rsidRDefault="005D36DC" w:rsidP="00971995">
      <w:pPr>
        <w:spacing w:after="0" w:line="240" w:lineRule="auto"/>
        <w:ind w:left="120"/>
        <w:contextualSpacing/>
        <w:jc w:val="center"/>
      </w:pPr>
      <w:r>
        <w:rPr>
          <w:rFonts w:ascii="Times New Roman" w:hAnsi="Times New Roman"/>
          <w:color w:val="000000"/>
          <w:sz w:val="28"/>
        </w:rPr>
        <w:t>для обучающихся 10-11</w:t>
      </w:r>
      <w:r w:rsidR="00971995" w:rsidRPr="00D84A80">
        <w:rPr>
          <w:rFonts w:ascii="Times New Roman" w:hAnsi="Times New Roman"/>
          <w:color w:val="000000"/>
          <w:sz w:val="28"/>
        </w:rPr>
        <w:t xml:space="preserve"> классов </w:t>
      </w:r>
    </w:p>
    <w:p w:rsidR="00971995" w:rsidRPr="00D84A80" w:rsidRDefault="00971995" w:rsidP="00971995">
      <w:pPr>
        <w:spacing w:after="0" w:line="240" w:lineRule="auto"/>
        <w:ind w:left="120"/>
        <w:contextualSpacing/>
        <w:jc w:val="center"/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ind w:left="7080" w:firstLine="7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ind w:left="7080" w:firstLine="708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1995" w:rsidRPr="00971995" w:rsidRDefault="00971995" w:rsidP="0097199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4B1F" w:rsidRPr="00D84A80" w:rsidRDefault="00744B1F" w:rsidP="00D84A80">
      <w:pPr>
        <w:spacing w:after="0" w:line="240" w:lineRule="auto"/>
        <w:ind w:left="120"/>
        <w:contextualSpacing/>
      </w:pPr>
    </w:p>
    <w:p w:rsidR="00744B1F" w:rsidRPr="00D84A80" w:rsidRDefault="00744B1F" w:rsidP="00D84A80">
      <w:pPr>
        <w:spacing w:after="0" w:line="240" w:lineRule="auto"/>
        <w:ind w:left="120"/>
        <w:contextualSpacing/>
      </w:pPr>
    </w:p>
    <w:p w:rsidR="00744B1F" w:rsidRPr="00D84A80" w:rsidRDefault="00744B1F" w:rsidP="00D84A80">
      <w:pPr>
        <w:spacing w:after="0" w:line="240" w:lineRule="auto"/>
        <w:ind w:left="120"/>
        <w:contextualSpacing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744B1F" w:rsidP="00D84A80">
      <w:pPr>
        <w:spacing w:after="0" w:line="240" w:lineRule="auto"/>
        <w:ind w:left="120"/>
        <w:contextualSpacing/>
        <w:jc w:val="center"/>
      </w:pPr>
    </w:p>
    <w:p w:rsidR="00744B1F" w:rsidRPr="00D84A80" w:rsidRDefault="00D84A80" w:rsidP="00D84A80">
      <w:pPr>
        <w:spacing w:after="0" w:line="240" w:lineRule="auto"/>
        <w:ind w:left="120"/>
        <w:contextualSpacing/>
        <w:jc w:val="center"/>
      </w:pPr>
      <w:r w:rsidRPr="00D84A80">
        <w:rPr>
          <w:rFonts w:ascii="Times New Roman" w:hAnsi="Times New Roman"/>
          <w:color w:val="000000"/>
          <w:sz w:val="28"/>
        </w:rPr>
        <w:t>​</w:t>
      </w:r>
      <w:r w:rsidRPr="00D84A80">
        <w:rPr>
          <w:rFonts w:ascii="Times New Roman" w:hAnsi="Times New Roman"/>
          <w:b/>
          <w:color w:val="000000"/>
          <w:sz w:val="28"/>
        </w:rPr>
        <w:t>‌ ‌</w:t>
      </w:r>
      <w:r w:rsidRPr="00D84A80">
        <w:rPr>
          <w:rFonts w:ascii="Times New Roman" w:hAnsi="Times New Roman"/>
          <w:color w:val="000000"/>
          <w:sz w:val="28"/>
        </w:rPr>
        <w:t>​</w:t>
      </w:r>
    </w:p>
    <w:p w:rsidR="00744B1F" w:rsidRPr="00D84A80" w:rsidRDefault="00744B1F" w:rsidP="00D84A80">
      <w:pPr>
        <w:spacing w:after="0" w:line="240" w:lineRule="auto"/>
        <w:ind w:left="120"/>
        <w:contextualSpacing/>
      </w:pPr>
    </w:p>
    <w:p w:rsidR="00744B1F" w:rsidRDefault="00744B1F" w:rsidP="00D84A80">
      <w:pPr>
        <w:spacing w:after="0" w:line="240" w:lineRule="auto"/>
        <w:contextualSpacing/>
      </w:pPr>
    </w:p>
    <w:p w:rsidR="006A5B94" w:rsidRDefault="006A5B94" w:rsidP="00D84A80">
      <w:pPr>
        <w:spacing w:after="0" w:line="240" w:lineRule="auto"/>
        <w:contextualSpacing/>
      </w:pPr>
    </w:p>
    <w:p w:rsidR="006A5B94" w:rsidRDefault="006A5B94" w:rsidP="00D84A80">
      <w:pPr>
        <w:spacing w:after="0" w:line="240" w:lineRule="auto"/>
        <w:contextualSpacing/>
      </w:pPr>
    </w:p>
    <w:p w:rsidR="006A5B94" w:rsidRDefault="006A5B94" w:rsidP="00D84A80">
      <w:pPr>
        <w:spacing w:after="0" w:line="240" w:lineRule="auto"/>
        <w:contextualSpacing/>
      </w:pPr>
    </w:p>
    <w:p w:rsidR="006A5B94" w:rsidRPr="006A5B94" w:rsidRDefault="006A5B94" w:rsidP="006A5B9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B94" w:rsidRPr="00D84A80" w:rsidRDefault="006A5B94" w:rsidP="00D84A80">
      <w:pPr>
        <w:spacing w:after="0" w:line="240" w:lineRule="auto"/>
        <w:contextualSpacing/>
        <w:sectPr w:rsidR="006A5B94" w:rsidRPr="00D84A80">
          <w:pgSz w:w="11906" w:h="16383"/>
          <w:pgMar w:top="1134" w:right="850" w:bottom="1134" w:left="1701" w:header="720" w:footer="720" w:gutter="0"/>
          <w:cols w:space="720"/>
        </w:sectPr>
      </w:pPr>
    </w:p>
    <w:p w:rsidR="00744B1F" w:rsidRPr="00D967B4" w:rsidRDefault="00D84A80" w:rsidP="00A45CBD">
      <w:pPr>
        <w:spacing w:after="0" w:line="240" w:lineRule="auto"/>
        <w:ind w:left="120"/>
        <w:contextualSpacing/>
        <w:jc w:val="center"/>
        <w:rPr>
          <w:sz w:val="24"/>
          <w:szCs w:val="24"/>
        </w:rPr>
      </w:pPr>
      <w:bookmarkStart w:id="1" w:name="block-2337001"/>
      <w:bookmarkEnd w:id="0"/>
      <w:r w:rsidRPr="00D967B4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744B1F" w:rsidRPr="00D967B4" w:rsidRDefault="00744B1F" w:rsidP="00B204D3">
      <w:pPr>
        <w:spacing w:after="0" w:line="240" w:lineRule="auto"/>
        <w:ind w:left="120" w:firstLine="709"/>
        <w:contextualSpacing/>
        <w:jc w:val="both"/>
        <w:rPr>
          <w:sz w:val="24"/>
          <w:szCs w:val="24"/>
        </w:rPr>
      </w:pPr>
    </w:p>
    <w:p w:rsidR="00744B1F" w:rsidRPr="00D967B4" w:rsidRDefault="00D84A80" w:rsidP="00B204D3">
      <w:pPr>
        <w:spacing w:after="0" w:line="240" w:lineRule="auto"/>
        <w:ind w:left="120" w:firstLine="709"/>
        <w:contextualSpacing/>
        <w:jc w:val="both"/>
        <w:rPr>
          <w:sz w:val="24"/>
          <w:szCs w:val="24"/>
        </w:rPr>
      </w:pPr>
      <w:r w:rsidRPr="00D967B4">
        <w:rPr>
          <w:rFonts w:ascii="Times New Roman" w:hAnsi="Times New Roman"/>
          <w:b/>
          <w:color w:val="000000"/>
          <w:sz w:val="24"/>
          <w:szCs w:val="24"/>
        </w:rPr>
        <w:t>ОБЩАЯ ХАРАКТЕ</w:t>
      </w:r>
      <w:r w:rsidR="006A5B94" w:rsidRPr="00D967B4">
        <w:rPr>
          <w:rFonts w:ascii="Times New Roman" w:hAnsi="Times New Roman"/>
          <w:b/>
          <w:color w:val="000000"/>
          <w:sz w:val="24"/>
          <w:szCs w:val="24"/>
        </w:rPr>
        <w:t>РИСТИКА УЧЕБНОГО ПРЕДМЕТА «ХИМ</w:t>
      </w:r>
      <w:r w:rsidRPr="00D967B4">
        <w:rPr>
          <w:rFonts w:ascii="Times New Roman" w:hAnsi="Times New Roman"/>
          <w:b/>
          <w:color w:val="000000"/>
          <w:sz w:val="24"/>
          <w:szCs w:val="24"/>
        </w:rPr>
        <w:t>ИЯ»</w:t>
      </w:r>
    </w:p>
    <w:p w:rsidR="00F67A51" w:rsidRPr="005D36DC" w:rsidRDefault="005D36DC" w:rsidP="00B204D3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5D36DC">
        <w:rPr>
          <w:rStyle w:val="fontstyle01"/>
          <w:sz w:val="24"/>
          <w:szCs w:val="24"/>
        </w:rPr>
        <w:t>Химия как элемент системы естественных наук играет особую роль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в современной цивилизации, в создании новой базы материальной культуры. Она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вносит свой вклад в формирование рационального научного мышления, в создание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целостного представления об окружающем мире как о единстве природы и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человека, которое формируется в химии на основе понимания вещественного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состава окружающего мира, осознания взаимосвязи между строением веществ, их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свойствами и возможными областями применения.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Тесно взаимодействуя с другими естественными науками, химия стала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неотъемлемой частью мировой культуры, необходимым условием успешного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труда и жизни каждого члена общества. Современная химия как наука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созидательная, как наука высоких технологий направлена на решение глобальных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проблем устойчивого развития человечества – сырьевой, энергетической, пищевой,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экологической безопасности и охраны здоровья.</w:t>
      </w:r>
    </w:p>
    <w:p w:rsidR="00744B1F" w:rsidRPr="00D967B4" w:rsidRDefault="00D84A80" w:rsidP="00B204D3">
      <w:pPr>
        <w:spacing w:after="0" w:line="240" w:lineRule="auto"/>
        <w:ind w:left="120" w:firstLine="709"/>
        <w:contextualSpacing/>
        <w:jc w:val="both"/>
        <w:rPr>
          <w:sz w:val="24"/>
          <w:szCs w:val="24"/>
        </w:rPr>
      </w:pPr>
      <w:r w:rsidRPr="00D967B4">
        <w:rPr>
          <w:rFonts w:ascii="Times New Roman" w:hAnsi="Times New Roman"/>
          <w:b/>
          <w:color w:val="000000"/>
          <w:sz w:val="24"/>
          <w:szCs w:val="24"/>
        </w:rPr>
        <w:t>ЦЕЛИ И</w:t>
      </w:r>
      <w:r w:rsidR="006A5B94" w:rsidRPr="00D967B4">
        <w:rPr>
          <w:rFonts w:ascii="Times New Roman" w:hAnsi="Times New Roman"/>
          <w:b/>
          <w:color w:val="000000"/>
          <w:sz w:val="24"/>
          <w:szCs w:val="24"/>
        </w:rPr>
        <w:t>ЗУЧЕНИЯ УЧЕБНОГО ПРЕДМЕТА «ХИМ</w:t>
      </w:r>
      <w:r w:rsidRPr="00D967B4">
        <w:rPr>
          <w:rFonts w:ascii="Times New Roman" w:hAnsi="Times New Roman"/>
          <w:b/>
          <w:color w:val="000000"/>
          <w:sz w:val="24"/>
          <w:szCs w:val="24"/>
        </w:rPr>
        <w:t>ИЯ»</w:t>
      </w:r>
    </w:p>
    <w:p w:rsidR="005D36DC" w:rsidRPr="005D36DC" w:rsidRDefault="005D36DC" w:rsidP="00B204D3">
      <w:pPr>
        <w:spacing w:after="0" w:line="240" w:lineRule="auto"/>
        <w:ind w:firstLine="709"/>
        <w:contextualSpacing/>
        <w:jc w:val="both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>Г</w:t>
      </w:r>
      <w:r w:rsidRPr="005D36DC">
        <w:rPr>
          <w:rStyle w:val="fontstyle01"/>
          <w:sz w:val="24"/>
          <w:szCs w:val="24"/>
        </w:rPr>
        <w:t>лавными целями изучения предмета «Химия»на базовом уровне (10-11 кл.) являются:</w:t>
      </w:r>
      <w:r w:rsidRPr="005D36DC">
        <w:br/>
      </w:r>
      <w:r>
        <w:rPr>
          <w:rStyle w:val="fontstyle01"/>
          <w:sz w:val="24"/>
          <w:szCs w:val="24"/>
        </w:rPr>
        <w:t xml:space="preserve">- </w:t>
      </w:r>
      <w:r w:rsidRPr="005D36DC">
        <w:rPr>
          <w:rStyle w:val="fontstyle01"/>
          <w:sz w:val="24"/>
          <w:szCs w:val="24"/>
        </w:rPr>
        <w:t>формирование системы химических знаний как важнейшей составляющей</w:t>
      </w:r>
      <w:r w:rsidRPr="005D36DC">
        <w:br/>
      </w:r>
      <w:r w:rsidRPr="005D36DC">
        <w:rPr>
          <w:rStyle w:val="fontstyle01"/>
          <w:sz w:val="24"/>
          <w:szCs w:val="24"/>
        </w:rPr>
        <w:t>естественно-научной картины мира, в основе которой лежат ключевые понятия,</w:t>
      </w:r>
      <w:r w:rsidRPr="005D36DC">
        <w:br/>
      </w:r>
      <w:r w:rsidRPr="005D36DC">
        <w:rPr>
          <w:rStyle w:val="fontstyle01"/>
          <w:sz w:val="24"/>
          <w:szCs w:val="24"/>
        </w:rPr>
        <w:t>фундаментальные законы и теории химии, освоение языка науки, усвоение и</w:t>
      </w:r>
      <w:r w:rsidRPr="005D36DC">
        <w:br/>
      </w:r>
      <w:r w:rsidRPr="005D36DC">
        <w:rPr>
          <w:rStyle w:val="fontstyle01"/>
          <w:sz w:val="24"/>
          <w:szCs w:val="24"/>
        </w:rPr>
        <w:t>понимание сущности доступных обобщений мировоззренческого характера,ознакомление с историей их развития и становления;</w:t>
      </w:r>
      <w:r w:rsidRPr="005D36DC">
        <w:br/>
      </w:r>
      <w:r>
        <w:rPr>
          <w:rStyle w:val="fontstyle01"/>
          <w:sz w:val="24"/>
          <w:szCs w:val="24"/>
        </w:rPr>
        <w:t xml:space="preserve">- </w:t>
      </w:r>
      <w:r w:rsidRPr="005D36DC">
        <w:rPr>
          <w:rStyle w:val="fontstyle01"/>
          <w:sz w:val="24"/>
          <w:szCs w:val="24"/>
        </w:rPr>
        <w:t>формирование и развитие представлений о научных методах познаниявеществ и химических реакций, необходимых для приобретения уменийориентироваться в мире веществ и химических явлений, имеющих место в природе,в практической и повседневной жизни;</w:t>
      </w:r>
      <w:r w:rsidRPr="005D36DC">
        <w:br/>
      </w:r>
      <w:r>
        <w:rPr>
          <w:rStyle w:val="fontstyle01"/>
          <w:sz w:val="24"/>
          <w:szCs w:val="24"/>
        </w:rPr>
        <w:t xml:space="preserve">- </w:t>
      </w:r>
      <w:r w:rsidRPr="005D36DC">
        <w:rPr>
          <w:rStyle w:val="fontstyle01"/>
          <w:sz w:val="24"/>
          <w:szCs w:val="24"/>
        </w:rPr>
        <w:t>развитие умений и способов деятельности, связанных с наблюдением иобъяснением химического эксперимента, соблюдением правил безопасногообращения с веществами</w:t>
      </w:r>
      <w:r>
        <w:rPr>
          <w:rStyle w:val="fontstyle01"/>
          <w:sz w:val="24"/>
          <w:szCs w:val="24"/>
        </w:rPr>
        <w:t xml:space="preserve">     - </w:t>
      </w:r>
      <w:r w:rsidRPr="005D36DC">
        <w:rPr>
          <w:rStyle w:val="fontstyle01"/>
          <w:sz w:val="24"/>
          <w:szCs w:val="24"/>
        </w:rPr>
        <w:t>адаптация обучающихся к условиям динамично развивающегося мира,</w:t>
      </w:r>
      <w:r w:rsidRPr="005D36DC">
        <w:rPr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- </w:t>
      </w:r>
      <w:r w:rsidRPr="005D36DC">
        <w:rPr>
          <w:rStyle w:val="fontstyle01"/>
          <w:sz w:val="24"/>
          <w:szCs w:val="24"/>
        </w:rPr>
        <w:t>формирование интеллектуально развитой личности, готовой к самообразованию,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сотрудничеству, самостоятельному принятию грамотных решений в конкретных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жизненных ситуациях, связанных с веществами и их применением;</w:t>
      </w:r>
      <w:r w:rsidRPr="005D36DC">
        <w:rPr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- </w:t>
      </w:r>
      <w:r w:rsidRPr="005D36DC">
        <w:rPr>
          <w:rStyle w:val="fontstyle01"/>
          <w:sz w:val="24"/>
          <w:szCs w:val="24"/>
        </w:rPr>
        <w:t>формирование у обучающихся ключевых навыков (ключевых компетенций),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имеющих универсальное значение для различных видов деятельности: решения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проблем, поиска, анализа и обработки информации, необходимых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для приобретения опыта деятельности, которая занимает важное место в познании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химии, а также для оценки с позиций экологической безопасности характера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влияния веществ и химических процессов на организм человека и природнуюсреду;</w:t>
      </w:r>
      <w:r w:rsidRPr="005D36DC">
        <w:rPr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- </w:t>
      </w:r>
      <w:r w:rsidRPr="005D36DC">
        <w:rPr>
          <w:rStyle w:val="fontstyle01"/>
          <w:sz w:val="24"/>
          <w:szCs w:val="24"/>
        </w:rPr>
        <w:t>развитие познавательных интересов, интеллектуальных и творческихспособностей обучающихся: способности самостоятельно приобретать новыезнания по химии в соответствии с жизненными потребностями, использоватьсовременные информационные технологии для поиска и анализа учебной и научнопопулярной информации химического содержания;</w:t>
      </w:r>
      <w:r w:rsidRPr="005D36DC">
        <w:rPr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- </w:t>
      </w:r>
      <w:r w:rsidRPr="005D36DC">
        <w:rPr>
          <w:rStyle w:val="fontstyle01"/>
          <w:sz w:val="24"/>
          <w:szCs w:val="24"/>
        </w:rPr>
        <w:t>формирование и развитие у обучающихся ассоциативного и логического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мышления, наблюдательности, собранности, аккуратности, которые особенно</w:t>
      </w:r>
      <w:r w:rsidRPr="005D36DC">
        <w:rPr>
          <w:sz w:val="24"/>
          <w:szCs w:val="24"/>
        </w:rPr>
        <w:br/>
      </w:r>
      <w:r w:rsidRPr="005D36DC">
        <w:rPr>
          <w:rStyle w:val="fontstyle01"/>
          <w:sz w:val="24"/>
          <w:szCs w:val="24"/>
        </w:rPr>
        <w:t>необходимы, в частности, при планировании и проведении химическогоэксперимента;</w:t>
      </w:r>
      <w:r w:rsidRPr="005D36DC">
        <w:rPr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- </w:t>
      </w:r>
      <w:r w:rsidRPr="005D36DC">
        <w:rPr>
          <w:rStyle w:val="fontstyle01"/>
          <w:sz w:val="24"/>
          <w:szCs w:val="24"/>
        </w:rPr>
        <w:t xml:space="preserve">воспитание у обучающихся убеждённости в гуманистической направленностихимии, её важной роли в решении глобальных проблем рациональногоприродопользования, пополнения энергетических ресурсов и сохраненияприродного равновесия, осознания </w:t>
      </w:r>
      <w:r w:rsidRPr="005D36DC">
        <w:rPr>
          <w:rStyle w:val="fontstyle01"/>
          <w:sz w:val="24"/>
          <w:szCs w:val="24"/>
        </w:rPr>
        <w:lastRenderedPageBreak/>
        <w:t>необходимости бережного отношенияк природе и своему здоровью, а также приобретения опыта использованияполученных знаний для принятия грамотных решений в ситуациях, связанныхс химическими явлениями.</w:t>
      </w:r>
    </w:p>
    <w:p w:rsidR="00744B1F" w:rsidRPr="00D967B4" w:rsidRDefault="005902D0" w:rsidP="00B204D3">
      <w:pPr>
        <w:spacing w:after="0" w:line="240" w:lineRule="auto"/>
        <w:ind w:left="120" w:firstLine="709"/>
        <w:contextualSpacing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«ХИМ</w:t>
      </w:r>
      <w:r w:rsidR="00D84A80" w:rsidRPr="00D967B4">
        <w:rPr>
          <w:rFonts w:ascii="Times New Roman" w:hAnsi="Times New Roman"/>
          <w:b/>
          <w:color w:val="000000"/>
          <w:sz w:val="24"/>
          <w:szCs w:val="24"/>
        </w:rPr>
        <w:t>ИЯ» В УЧЕБНОМ ПЛАНЕ</w:t>
      </w:r>
    </w:p>
    <w:p w:rsidR="00744B1F" w:rsidRPr="00D967B4" w:rsidRDefault="00D84A80" w:rsidP="00B204D3">
      <w:pPr>
        <w:spacing w:after="0" w:line="240" w:lineRule="auto"/>
        <w:ind w:left="120" w:firstLine="709"/>
        <w:contextualSpacing/>
        <w:jc w:val="both"/>
        <w:rPr>
          <w:sz w:val="24"/>
          <w:szCs w:val="24"/>
        </w:rPr>
      </w:pPr>
      <w:r w:rsidRPr="00D967B4">
        <w:rPr>
          <w:rFonts w:ascii="Times New Roman" w:hAnsi="Times New Roman"/>
          <w:color w:val="000000"/>
          <w:sz w:val="24"/>
          <w:szCs w:val="24"/>
        </w:rPr>
        <w:t>На</w:t>
      </w:r>
      <w:r w:rsidR="008255B4">
        <w:rPr>
          <w:rFonts w:ascii="Times New Roman" w:hAnsi="Times New Roman"/>
          <w:color w:val="000000"/>
          <w:sz w:val="24"/>
          <w:szCs w:val="24"/>
        </w:rPr>
        <w:t xml:space="preserve"> изучение предмета «Химия» в 10-11</w:t>
      </w:r>
      <w:r w:rsidRPr="00D967B4">
        <w:rPr>
          <w:rFonts w:ascii="Times New Roman" w:hAnsi="Times New Roman"/>
          <w:color w:val="000000"/>
          <w:sz w:val="24"/>
          <w:szCs w:val="24"/>
        </w:rPr>
        <w:t xml:space="preserve"> классах отводится</w:t>
      </w:r>
      <w:r w:rsidR="00F67A51" w:rsidRPr="00D967B4">
        <w:rPr>
          <w:rFonts w:ascii="Times New Roman" w:hAnsi="Times New Roman"/>
          <w:color w:val="000000"/>
          <w:sz w:val="24"/>
          <w:szCs w:val="24"/>
        </w:rPr>
        <w:t>6</w:t>
      </w:r>
      <w:r w:rsidR="008255B4">
        <w:rPr>
          <w:rFonts w:ascii="Times New Roman" w:hAnsi="Times New Roman"/>
          <w:color w:val="000000"/>
          <w:sz w:val="24"/>
          <w:szCs w:val="24"/>
        </w:rPr>
        <w:t>8</w:t>
      </w:r>
      <w:r w:rsidR="00F67A51" w:rsidRPr="00D967B4">
        <w:rPr>
          <w:rFonts w:ascii="Times New Roman" w:hAnsi="Times New Roman"/>
          <w:color w:val="000000"/>
          <w:sz w:val="24"/>
          <w:szCs w:val="24"/>
        </w:rPr>
        <w:t xml:space="preserve"> часов:</w:t>
      </w:r>
      <w:r w:rsidR="008255B4">
        <w:rPr>
          <w:rStyle w:val="fontstyle01"/>
          <w:sz w:val="24"/>
          <w:szCs w:val="24"/>
        </w:rPr>
        <w:t>в 10 классе – 34 часа (1 час в неделю), в 11 классе – 34 часа (1 час</w:t>
      </w:r>
      <w:r w:rsidR="00F67A51" w:rsidRPr="00D967B4">
        <w:rPr>
          <w:rStyle w:val="fontstyle01"/>
          <w:sz w:val="24"/>
          <w:szCs w:val="24"/>
        </w:rPr>
        <w:t xml:space="preserve"> в неделю)</w:t>
      </w:r>
      <w:r w:rsidR="00F67A51" w:rsidRPr="00D967B4">
        <w:rPr>
          <w:rFonts w:ascii="Times New Roman" w:hAnsi="Times New Roman"/>
          <w:color w:val="000000"/>
          <w:sz w:val="24"/>
          <w:szCs w:val="24"/>
        </w:rPr>
        <w:t>.</w:t>
      </w:r>
    </w:p>
    <w:p w:rsidR="00744B1F" w:rsidRPr="00B53C0F" w:rsidRDefault="00744B1F" w:rsidP="00B204D3">
      <w:pPr>
        <w:spacing w:after="0" w:line="240" w:lineRule="auto"/>
        <w:ind w:firstLine="709"/>
        <w:contextualSpacing/>
        <w:jc w:val="both"/>
        <w:sectPr w:rsidR="00744B1F" w:rsidRPr="00B53C0F">
          <w:pgSz w:w="11906" w:h="16383"/>
          <w:pgMar w:top="1134" w:right="850" w:bottom="1134" w:left="1701" w:header="720" w:footer="720" w:gutter="0"/>
          <w:cols w:space="720"/>
        </w:sectPr>
      </w:pPr>
    </w:p>
    <w:p w:rsidR="00744B1F" w:rsidRDefault="00D84A80" w:rsidP="00246106">
      <w:pPr>
        <w:spacing w:after="0" w:line="240" w:lineRule="auto"/>
        <w:ind w:left="120"/>
        <w:contextualSpacing/>
        <w:jc w:val="both"/>
        <w:rPr>
          <w:rFonts w:ascii="Times New Roman" w:hAnsi="Times New Roman"/>
          <w:b/>
          <w:color w:val="000000"/>
          <w:sz w:val="28"/>
        </w:rPr>
      </w:pPr>
      <w:bookmarkStart w:id="2" w:name="block-2337005"/>
      <w:bookmarkEnd w:id="1"/>
      <w:r w:rsidRPr="00D84A80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B53C0F" w:rsidRDefault="008255B4" w:rsidP="002461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55B4">
        <w:rPr>
          <w:rStyle w:val="fontstyle01"/>
          <w:b/>
        </w:rPr>
        <w:t>10 КЛАСС</w:t>
      </w:r>
      <w:r w:rsidRPr="008255B4">
        <w:rPr>
          <w:b/>
          <w:bCs/>
          <w:color w:val="000000"/>
          <w:sz w:val="28"/>
          <w:szCs w:val="28"/>
        </w:rPr>
        <w:br/>
      </w:r>
      <w:r w:rsidRPr="008255B4">
        <w:rPr>
          <w:rStyle w:val="fontstyle01"/>
          <w:b/>
        </w:rPr>
        <w:t>Теоретические основы органической химии</w:t>
      </w:r>
      <w:r w:rsidRPr="008255B4">
        <w:rPr>
          <w:b/>
          <w:bCs/>
          <w:color w:val="000000"/>
          <w:sz w:val="28"/>
          <w:szCs w:val="28"/>
        </w:rPr>
        <w:br/>
      </w:r>
      <w:r w:rsidRPr="008255B4">
        <w:rPr>
          <w:rFonts w:ascii="Times New Roman" w:hAnsi="Times New Roman" w:cs="Times New Roman"/>
          <w:sz w:val="24"/>
          <w:szCs w:val="24"/>
        </w:rPr>
        <w:t>Предмет органической химии: её воз</w:t>
      </w:r>
      <w:r w:rsidR="007909B9">
        <w:rPr>
          <w:rFonts w:ascii="Times New Roman" w:hAnsi="Times New Roman" w:cs="Times New Roman"/>
          <w:sz w:val="24"/>
          <w:szCs w:val="24"/>
        </w:rPr>
        <w:t xml:space="preserve">никновение, развитие и значение </w:t>
      </w:r>
      <w:r w:rsidRPr="008255B4">
        <w:rPr>
          <w:rFonts w:ascii="Times New Roman" w:hAnsi="Times New Roman" w:cs="Times New Roman"/>
          <w:sz w:val="24"/>
          <w:szCs w:val="24"/>
        </w:rPr>
        <w:t>в получении новых веществ и материало</w:t>
      </w:r>
      <w:r w:rsidR="007909B9">
        <w:rPr>
          <w:rFonts w:ascii="Times New Roman" w:hAnsi="Times New Roman" w:cs="Times New Roman"/>
          <w:sz w:val="24"/>
          <w:szCs w:val="24"/>
        </w:rPr>
        <w:t xml:space="preserve">в. Теория строения органических </w:t>
      </w:r>
      <w:r w:rsidRPr="008255B4">
        <w:rPr>
          <w:rFonts w:ascii="Times New Roman" w:hAnsi="Times New Roman" w:cs="Times New Roman"/>
          <w:sz w:val="24"/>
          <w:szCs w:val="24"/>
        </w:rPr>
        <w:t>соединений А.М. Бутлерова, её основные</w:t>
      </w:r>
      <w:r w:rsidR="007909B9">
        <w:rPr>
          <w:rFonts w:ascii="Times New Roman" w:hAnsi="Times New Roman" w:cs="Times New Roman"/>
          <w:sz w:val="24"/>
          <w:szCs w:val="24"/>
        </w:rPr>
        <w:t xml:space="preserve"> положения. Структурные формулы </w:t>
      </w:r>
      <w:r w:rsidRPr="008255B4">
        <w:rPr>
          <w:rFonts w:ascii="Times New Roman" w:hAnsi="Times New Roman" w:cs="Times New Roman"/>
          <w:sz w:val="24"/>
          <w:szCs w:val="24"/>
        </w:rPr>
        <w:t xml:space="preserve">органических веществ. Гомология, изомерия. </w:t>
      </w:r>
      <w:r w:rsidR="007909B9">
        <w:rPr>
          <w:rFonts w:ascii="Times New Roman" w:hAnsi="Times New Roman" w:cs="Times New Roman"/>
          <w:sz w:val="24"/>
          <w:szCs w:val="24"/>
        </w:rPr>
        <w:t xml:space="preserve">Химическая связь в органических </w:t>
      </w:r>
      <w:r w:rsidRPr="008255B4">
        <w:rPr>
          <w:rFonts w:ascii="Times New Roman" w:hAnsi="Times New Roman" w:cs="Times New Roman"/>
          <w:sz w:val="24"/>
          <w:szCs w:val="24"/>
        </w:rPr>
        <w:t>соединениях – одинарные и кратные связи.</w:t>
      </w:r>
      <w:r w:rsidRPr="008255B4">
        <w:rPr>
          <w:rFonts w:ascii="Times New Roman" w:hAnsi="Times New Roman" w:cs="Times New Roman"/>
          <w:sz w:val="24"/>
          <w:szCs w:val="24"/>
        </w:rPr>
        <w:br/>
        <w:t>Представление о классификации орг</w:t>
      </w:r>
      <w:r w:rsidR="007909B9">
        <w:rPr>
          <w:rFonts w:ascii="Times New Roman" w:hAnsi="Times New Roman" w:cs="Times New Roman"/>
          <w:sz w:val="24"/>
          <w:szCs w:val="24"/>
        </w:rPr>
        <w:t xml:space="preserve">анических веществ. Номенклатура </w:t>
      </w:r>
      <w:r w:rsidRPr="008255B4">
        <w:rPr>
          <w:rFonts w:ascii="Times New Roman" w:hAnsi="Times New Roman" w:cs="Times New Roman"/>
          <w:sz w:val="24"/>
          <w:szCs w:val="24"/>
        </w:rPr>
        <w:t>органических соединений (систематическая) и</w:t>
      </w:r>
      <w:r w:rsidR="007909B9">
        <w:rPr>
          <w:rFonts w:ascii="Times New Roman" w:hAnsi="Times New Roman" w:cs="Times New Roman"/>
          <w:sz w:val="24"/>
          <w:szCs w:val="24"/>
        </w:rPr>
        <w:t xml:space="preserve"> тривиальные названия важнейших </w:t>
      </w:r>
      <w:r w:rsidRPr="008255B4">
        <w:rPr>
          <w:rFonts w:ascii="Times New Roman" w:hAnsi="Times New Roman" w:cs="Times New Roman"/>
          <w:sz w:val="24"/>
          <w:szCs w:val="24"/>
        </w:rPr>
        <w:t>представителей классов органических веществ.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Экспериментальные методы изучения веществ и их превращений</w:t>
      </w:r>
      <w:r w:rsidRPr="008255B4">
        <w:rPr>
          <w:rFonts w:ascii="Times New Roman" w:hAnsi="Times New Roman" w:cs="Times New Roman"/>
          <w:b/>
          <w:sz w:val="24"/>
          <w:szCs w:val="24"/>
        </w:rPr>
        <w:br/>
      </w:r>
      <w:r w:rsidRPr="008255B4">
        <w:rPr>
          <w:rFonts w:ascii="Times New Roman" w:hAnsi="Times New Roman" w:cs="Times New Roman"/>
          <w:sz w:val="24"/>
          <w:szCs w:val="24"/>
        </w:rPr>
        <w:t>Ознакомление с образцами органических веществ и материалами на их основе,</w:t>
      </w:r>
      <w:r w:rsidRPr="008255B4">
        <w:rPr>
          <w:rFonts w:ascii="Times New Roman" w:hAnsi="Times New Roman" w:cs="Times New Roman"/>
          <w:sz w:val="24"/>
          <w:szCs w:val="24"/>
        </w:rPr>
        <w:br/>
        <w:t>моделирование молекул органических веществ, наблюдение и описание</w:t>
      </w:r>
      <w:r w:rsidRPr="008255B4">
        <w:rPr>
          <w:rFonts w:ascii="Times New Roman" w:hAnsi="Times New Roman" w:cs="Times New Roman"/>
          <w:sz w:val="24"/>
          <w:szCs w:val="24"/>
        </w:rPr>
        <w:br/>
        <w:t>демонстрационных опытов по превращению органических веществ при нагревании</w:t>
      </w:r>
      <w:r w:rsidRPr="008255B4">
        <w:rPr>
          <w:rFonts w:ascii="Times New Roman" w:hAnsi="Times New Roman" w:cs="Times New Roman"/>
          <w:sz w:val="24"/>
          <w:szCs w:val="24"/>
        </w:rPr>
        <w:br/>
        <w:t>(плавление, обугливание и горение).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Углеводороды</w:t>
      </w:r>
      <w:r w:rsidRPr="008255B4">
        <w:rPr>
          <w:rFonts w:ascii="Times New Roman" w:hAnsi="Times New Roman" w:cs="Times New Roman"/>
          <w:sz w:val="24"/>
          <w:szCs w:val="24"/>
        </w:rPr>
        <w:br/>
        <w:t>Алканы: состав и строение, гомологический ряд. Метан и этан – простейшие</w:t>
      </w:r>
      <w:r w:rsidRPr="008255B4">
        <w:rPr>
          <w:rFonts w:ascii="Times New Roman" w:hAnsi="Times New Roman" w:cs="Times New Roman"/>
          <w:sz w:val="24"/>
          <w:szCs w:val="24"/>
        </w:rPr>
        <w:br/>
        <w:t>представители алканов: физические и химически</w:t>
      </w:r>
      <w:r w:rsidR="007909B9">
        <w:rPr>
          <w:rFonts w:ascii="Times New Roman" w:hAnsi="Times New Roman" w:cs="Times New Roman"/>
          <w:sz w:val="24"/>
          <w:szCs w:val="24"/>
        </w:rPr>
        <w:t xml:space="preserve">е свойства (реакции замещения и </w:t>
      </w:r>
      <w:r w:rsidRPr="008255B4">
        <w:rPr>
          <w:rFonts w:ascii="Times New Roman" w:hAnsi="Times New Roman" w:cs="Times New Roman"/>
          <w:sz w:val="24"/>
          <w:szCs w:val="24"/>
        </w:rPr>
        <w:t>горения), нахождение в природе, получение и применение.</w:t>
      </w:r>
      <w:r w:rsidRPr="008255B4">
        <w:rPr>
          <w:rFonts w:ascii="Times New Roman" w:hAnsi="Times New Roman" w:cs="Times New Roman"/>
          <w:sz w:val="24"/>
          <w:szCs w:val="24"/>
        </w:rPr>
        <w:br/>
        <w:t>Алкены: состав и строение, гомологический ряд. Этилен и пропилен –</w:t>
      </w:r>
      <w:r w:rsidRPr="008255B4">
        <w:rPr>
          <w:rFonts w:ascii="Times New Roman" w:hAnsi="Times New Roman" w:cs="Times New Roman"/>
          <w:sz w:val="24"/>
          <w:szCs w:val="24"/>
        </w:rPr>
        <w:br/>
        <w:t>простейшие представители алкенов: физические и химические свойства (реакции</w:t>
      </w:r>
      <w:r w:rsidRPr="008255B4">
        <w:rPr>
          <w:rFonts w:ascii="Times New Roman" w:hAnsi="Times New Roman" w:cs="Times New Roman"/>
          <w:sz w:val="24"/>
          <w:szCs w:val="24"/>
        </w:rPr>
        <w:br/>
        <w:t>гидрирования, галогенирования, гидратации, окисления и полимеризации),получение и применение.</w:t>
      </w:r>
      <w:r w:rsidRPr="008255B4">
        <w:rPr>
          <w:rFonts w:ascii="Times New Roman" w:hAnsi="Times New Roman" w:cs="Times New Roman"/>
          <w:sz w:val="24"/>
          <w:szCs w:val="24"/>
        </w:rPr>
        <w:br/>
        <w:t>Алкадиены: бутадиен-1,3 и метилбутадиен-1,3: строение, важнейшиехимические свойства (реакция полимеризации). Получение синтетическогокаучука и резины.</w:t>
      </w:r>
      <w:r w:rsidRPr="008255B4">
        <w:rPr>
          <w:rFonts w:ascii="Times New Roman" w:hAnsi="Times New Roman" w:cs="Times New Roman"/>
          <w:sz w:val="24"/>
          <w:szCs w:val="24"/>
        </w:rPr>
        <w:br/>
        <w:t>Алкины: состав и особенности строения, гомологический ряд. Ацетилен</w:t>
      </w:r>
      <w:r w:rsidR="007909B9">
        <w:rPr>
          <w:rFonts w:ascii="Times New Roman" w:hAnsi="Times New Roman" w:cs="Times New Roman"/>
          <w:sz w:val="24"/>
          <w:szCs w:val="24"/>
        </w:rPr>
        <w:t xml:space="preserve"> – </w:t>
      </w:r>
      <w:r w:rsidRPr="008255B4">
        <w:rPr>
          <w:rFonts w:ascii="Times New Roman" w:hAnsi="Times New Roman" w:cs="Times New Roman"/>
          <w:sz w:val="24"/>
          <w:szCs w:val="24"/>
        </w:rPr>
        <w:t>простейший представитель алкинов: состав, ст</w:t>
      </w:r>
      <w:r w:rsidR="007909B9">
        <w:rPr>
          <w:rFonts w:ascii="Times New Roman" w:hAnsi="Times New Roman" w:cs="Times New Roman"/>
          <w:sz w:val="24"/>
          <w:szCs w:val="24"/>
        </w:rPr>
        <w:t xml:space="preserve">роение, физические и химические </w:t>
      </w:r>
      <w:r w:rsidRPr="008255B4">
        <w:rPr>
          <w:rFonts w:ascii="Times New Roman" w:hAnsi="Times New Roman" w:cs="Times New Roman"/>
          <w:sz w:val="24"/>
          <w:szCs w:val="24"/>
        </w:rPr>
        <w:t>свойства (реакции гидрирования, галогенирования, гидратации, горения),получение и применение.</w:t>
      </w:r>
      <w:r w:rsidRPr="008255B4">
        <w:rPr>
          <w:rFonts w:ascii="Times New Roman" w:hAnsi="Times New Roman" w:cs="Times New Roman"/>
          <w:sz w:val="24"/>
          <w:szCs w:val="24"/>
        </w:rPr>
        <w:br/>
        <w:t>Арены. Бензол: состав, строение, физические и химические свойства (реакции</w:t>
      </w:r>
      <w:r w:rsidRPr="008255B4">
        <w:rPr>
          <w:rFonts w:ascii="Times New Roman" w:hAnsi="Times New Roman" w:cs="Times New Roman"/>
          <w:sz w:val="24"/>
          <w:szCs w:val="24"/>
        </w:rPr>
        <w:br/>
        <w:t>галогенирования и нитрования), получени</w:t>
      </w:r>
      <w:r w:rsidR="007909B9">
        <w:rPr>
          <w:rFonts w:ascii="Times New Roman" w:hAnsi="Times New Roman" w:cs="Times New Roman"/>
          <w:sz w:val="24"/>
          <w:szCs w:val="24"/>
        </w:rPr>
        <w:t xml:space="preserve">е и применение. Толуол: состав, </w:t>
      </w:r>
      <w:r w:rsidRPr="008255B4">
        <w:rPr>
          <w:rFonts w:ascii="Times New Roman" w:hAnsi="Times New Roman" w:cs="Times New Roman"/>
          <w:sz w:val="24"/>
          <w:szCs w:val="24"/>
        </w:rPr>
        <w:t>строение, физические и химические свой</w:t>
      </w:r>
      <w:r w:rsidR="007909B9">
        <w:rPr>
          <w:rFonts w:ascii="Times New Roman" w:hAnsi="Times New Roman" w:cs="Times New Roman"/>
          <w:sz w:val="24"/>
          <w:szCs w:val="24"/>
        </w:rPr>
        <w:t xml:space="preserve">ства (реакции галогенирования и </w:t>
      </w:r>
      <w:r w:rsidRPr="008255B4">
        <w:rPr>
          <w:rFonts w:ascii="Times New Roman" w:hAnsi="Times New Roman" w:cs="Times New Roman"/>
          <w:sz w:val="24"/>
          <w:szCs w:val="24"/>
        </w:rPr>
        <w:t>нитрования), получение и применение. Токсичн</w:t>
      </w:r>
      <w:r w:rsidR="007909B9">
        <w:rPr>
          <w:rFonts w:ascii="Times New Roman" w:hAnsi="Times New Roman" w:cs="Times New Roman"/>
          <w:sz w:val="24"/>
          <w:szCs w:val="24"/>
        </w:rPr>
        <w:t xml:space="preserve">ость аренов. Генетическая связь </w:t>
      </w:r>
      <w:r w:rsidRPr="008255B4">
        <w:rPr>
          <w:rFonts w:ascii="Times New Roman" w:hAnsi="Times New Roman" w:cs="Times New Roman"/>
          <w:sz w:val="24"/>
          <w:szCs w:val="24"/>
        </w:rPr>
        <w:t>между углеводородами, принадлежащими к различным классам.</w:t>
      </w:r>
      <w:r w:rsidRPr="008255B4">
        <w:rPr>
          <w:rFonts w:ascii="Times New Roman" w:hAnsi="Times New Roman" w:cs="Times New Roman"/>
          <w:sz w:val="24"/>
          <w:szCs w:val="24"/>
        </w:rPr>
        <w:br/>
        <w:t>Природные источники углеводородов. Пр</w:t>
      </w:r>
      <w:r w:rsidR="007909B9">
        <w:rPr>
          <w:rFonts w:ascii="Times New Roman" w:hAnsi="Times New Roman" w:cs="Times New Roman"/>
          <w:sz w:val="24"/>
          <w:szCs w:val="24"/>
        </w:rPr>
        <w:t xml:space="preserve">иродный газ и попутные нефтяные </w:t>
      </w:r>
      <w:r w:rsidRPr="008255B4">
        <w:rPr>
          <w:rFonts w:ascii="Times New Roman" w:hAnsi="Times New Roman" w:cs="Times New Roman"/>
          <w:sz w:val="24"/>
          <w:szCs w:val="24"/>
        </w:rPr>
        <w:t>газы. Нефть и её происхождение. Способы перера</w:t>
      </w:r>
      <w:r w:rsidR="007909B9">
        <w:rPr>
          <w:rFonts w:ascii="Times New Roman" w:hAnsi="Times New Roman" w:cs="Times New Roman"/>
          <w:sz w:val="24"/>
          <w:szCs w:val="24"/>
        </w:rPr>
        <w:t xml:space="preserve">ботки нефти: перегонка, крекинг </w:t>
      </w:r>
      <w:r w:rsidRPr="008255B4">
        <w:rPr>
          <w:rFonts w:ascii="Times New Roman" w:hAnsi="Times New Roman" w:cs="Times New Roman"/>
          <w:sz w:val="24"/>
          <w:szCs w:val="24"/>
        </w:rPr>
        <w:t>(термический, каталитический), пиролиз.</w:t>
      </w:r>
      <w:r w:rsidR="007909B9">
        <w:rPr>
          <w:rFonts w:ascii="Times New Roman" w:hAnsi="Times New Roman" w:cs="Times New Roman"/>
          <w:sz w:val="24"/>
          <w:szCs w:val="24"/>
        </w:rPr>
        <w:t xml:space="preserve"> Продукты переработки нефти, их применение в </w:t>
      </w:r>
      <w:r w:rsidRPr="008255B4">
        <w:rPr>
          <w:rFonts w:ascii="Times New Roman" w:hAnsi="Times New Roman" w:cs="Times New Roman"/>
          <w:sz w:val="24"/>
          <w:szCs w:val="24"/>
        </w:rPr>
        <w:t>промышленности и в быту. Каменный уголь и продукты егопереработки.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Экспериментальные методы изучения веществ и их превращений</w:t>
      </w:r>
      <w:r w:rsidRPr="008255B4">
        <w:rPr>
          <w:rFonts w:ascii="Times New Roman" w:hAnsi="Times New Roman" w:cs="Times New Roman"/>
          <w:sz w:val="24"/>
          <w:szCs w:val="24"/>
        </w:rPr>
        <w:br/>
        <w:t>Ознакомление с образцами пластмасс, каучу</w:t>
      </w:r>
      <w:r w:rsidR="007909B9">
        <w:rPr>
          <w:rFonts w:ascii="Times New Roman" w:hAnsi="Times New Roman" w:cs="Times New Roman"/>
          <w:sz w:val="24"/>
          <w:szCs w:val="24"/>
        </w:rPr>
        <w:t xml:space="preserve">ков и резины, коллекции «Нефть» </w:t>
      </w:r>
      <w:r w:rsidRPr="008255B4">
        <w:rPr>
          <w:rFonts w:ascii="Times New Roman" w:hAnsi="Times New Roman" w:cs="Times New Roman"/>
          <w:sz w:val="24"/>
          <w:szCs w:val="24"/>
        </w:rPr>
        <w:t>и «Уголь», моделирование молекул углеводородов и галогенопроизводных,проведение практической работы: получение этилена и изучение его свойств.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Расчётные задачи</w:t>
      </w:r>
      <w:r w:rsidRPr="008255B4">
        <w:rPr>
          <w:rFonts w:ascii="Times New Roman" w:hAnsi="Times New Roman" w:cs="Times New Roman"/>
          <w:sz w:val="24"/>
          <w:szCs w:val="24"/>
        </w:rPr>
        <w:br/>
        <w:t>Вычисления по уравнению химической реа</w:t>
      </w:r>
      <w:r w:rsidR="007909B9">
        <w:rPr>
          <w:rFonts w:ascii="Times New Roman" w:hAnsi="Times New Roman" w:cs="Times New Roman"/>
          <w:sz w:val="24"/>
          <w:szCs w:val="24"/>
        </w:rPr>
        <w:t xml:space="preserve">кции (массы, объёма, количества </w:t>
      </w:r>
      <w:r w:rsidRPr="008255B4">
        <w:rPr>
          <w:rFonts w:ascii="Times New Roman" w:hAnsi="Times New Roman" w:cs="Times New Roman"/>
          <w:sz w:val="24"/>
          <w:szCs w:val="24"/>
        </w:rPr>
        <w:t>исходного вещества или продукта реакции по известным массе, объёму,количеству одного из исходных веществ или продуктов реакции).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Кислородсодержащие органические соединения</w:t>
      </w:r>
      <w:r w:rsidRPr="008255B4">
        <w:rPr>
          <w:rFonts w:ascii="Times New Roman" w:hAnsi="Times New Roman" w:cs="Times New Roman"/>
          <w:sz w:val="24"/>
          <w:szCs w:val="24"/>
        </w:rPr>
        <w:br/>
        <w:t>Предельные одноатомные спирты. Метанол и этанол: строение, физические и</w:t>
      </w:r>
      <w:r w:rsidRPr="008255B4">
        <w:rPr>
          <w:rFonts w:ascii="Times New Roman" w:hAnsi="Times New Roman" w:cs="Times New Roman"/>
          <w:sz w:val="24"/>
          <w:szCs w:val="24"/>
        </w:rPr>
        <w:br/>
        <w:t>химические свойства (реакции с активными</w:t>
      </w:r>
      <w:r w:rsidR="007909B9">
        <w:rPr>
          <w:rFonts w:ascii="Times New Roman" w:hAnsi="Times New Roman" w:cs="Times New Roman"/>
          <w:sz w:val="24"/>
          <w:szCs w:val="24"/>
        </w:rPr>
        <w:t xml:space="preserve"> металлами, галогеноводородами, </w:t>
      </w:r>
      <w:r w:rsidRPr="008255B4">
        <w:rPr>
          <w:rFonts w:ascii="Times New Roman" w:hAnsi="Times New Roman" w:cs="Times New Roman"/>
          <w:sz w:val="24"/>
          <w:szCs w:val="24"/>
        </w:rPr>
        <w:t>горение), применение. Водородные связи меж</w:t>
      </w:r>
      <w:r w:rsidR="007909B9">
        <w:rPr>
          <w:rFonts w:ascii="Times New Roman" w:hAnsi="Times New Roman" w:cs="Times New Roman"/>
          <w:sz w:val="24"/>
          <w:szCs w:val="24"/>
        </w:rPr>
        <w:t xml:space="preserve">ду молекулами спиртов. Действие </w:t>
      </w:r>
      <w:r w:rsidRPr="008255B4">
        <w:rPr>
          <w:rFonts w:ascii="Times New Roman" w:hAnsi="Times New Roman" w:cs="Times New Roman"/>
          <w:sz w:val="24"/>
          <w:szCs w:val="24"/>
        </w:rPr>
        <w:t>метанола и этанола на организм человека.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sz w:val="24"/>
          <w:szCs w:val="24"/>
        </w:rPr>
        <w:lastRenderedPageBreak/>
        <w:t>Многоатомные спирты. Этиленгликоль и г</w:t>
      </w:r>
      <w:r w:rsidR="007909B9">
        <w:rPr>
          <w:rFonts w:ascii="Times New Roman" w:hAnsi="Times New Roman" w:cs="Times New Roman"/>
          <w:sz w:val="24"/>
          <w:szCs w:val="24"/>
        </w:rPr>
        <w:t xml:space="preserve">лицерин: строение, физические и </w:t>
      </w:r>
      <w:r w:rsidRPr="008255B4">
        <w:rPr>
          <w:rFonts w:ascii="Times New Roman" w:hAnsi="Times New Roman" w:cs="Times New Roman"/>
          <w:sz w:val="24"/>
          <w:szCs w:val="24"/>
        </w:rPr>
        <w:t>химические свойства (взаимодействие со ще</w:t>
      </w:r>
      <w:r w:rsidR="007909B9">
        <w:rPr>
          <w:rFonts w:ascii="Times New Roman" w:hAnsi="Times New Roman" w:cs="Times New Roman"/>
          <w:sz w:val="24"/>
          <w:szCs w:val="24"/>
        </w:rPr>
        <w:t xml:space="preserve">лочными металлами, качественная реакция на </w:t>
      </w:r>
      <w:r w:rsidRPr="008255B4">
        <w:rPr>
          <w:rFonts w:ascii="Times New Roman" w:hAnsi="Times New Roman" w:cs="Times New Roman"/>
          <w:sz w:val="24"/>
          <w:szCs w:val="24"/>
        </w:rPr>
        <w:t>многоатомные спирты). Действие н</w:t>
      </w:r>
      <w:r w:rsidR="007909B9">
        <w:rPr>
          <w:rFonts w:ascii="Times New Roman" w:hAnsi="Times New Roman" w:cs="Times New Roman"/>
          <w:sz w:val="24"/>
          <w:szCs w:val="24"/>
        </w:rPr>
        <w:t xml:space="preserve">а организм человека. Применение </w:t>
      </w:r>
      <w:r w:rsidRPr="008255B4">
        <w:rPr>
          <w:rFonts w:ascii="Times New Roman" w:hAnsi="Times New Roman" w:cs="Times New Roman"/>
          <w:sz w:val="24"/>
          <w:szCs w:val="24"/>
        </w:rPr>
        <w:t>глицерина и этиленгликоля.</w:t>
      </w:r>
      <w:r w:rsidRPr="008255B4">
        <w:rPr>
          <w:rFonts w:ascii="Times New Roman" w:hAnsi="Times New Roman" w:cs="Times New Roman"/>
          <w:sz w:val="24"/>
          <w:szCs w:val="24"/>
        </w:rPr>
        <w:br/>
        <w:t>Фенол: строение молекулы, физические и химические свойства. Токсичностьфенола. Применение фенола.</w:t>
      </w:r>
      <w:r w:rsidRPr="008255B4">
        <w:rPr>
          <w:rFonts w:ascii="Times New Roman" w:hAnsi="Times New Roman" w:cs="Times New Roman"/>
          <w:sz w:val="24"/>
          <w:szCs w:val="24"/>
        </w:rPr>
        <w:br/>
        <w:t>Альдегиды и кетоны. Формальдегид, ацета</w:t>
      </w:r>
      <w:r w:rsidR="007909B9">
        <w:rPr>
          <w:rFonts w:ascii="Times New Roman" w:hAnsi="Times New Roman" w:cs="Times New Roman"/>
          <w:sz w:val="24"/>
          <w:szCs w:val="24"/>
        </w:rPr>
        <w:t xml:space="preserve">льдегид: строение, физические и </w:t>
      </w:r>
      <w:r w:rsidRPr="008255B4">
        <w:rPr>
          <w:rFonts w:ascii="Times New Roman" w:hAnsi="Times New Roman" w:cs="Times New Roman"/>
          <w:sz w:val="24"/>
          <w:szCs w:val="24"/>
        </w:rPr>
        <w:t>химические свойства (реакции окисления и восстановления, качественныереакции), получение и применение.</w:t>
      </w:r>
      <w:r w:rsidRPr="008255B4">
        <w:rPr>
          <w:rFonts w:ascii="Times New Roman" w:hAnsi="Times New Roman" w:cs="Times New Roman"/>
          <w:sz w:val="24"/>
          <w:szCs w:val="24"/>
        </w:rPr>
        <w:br/>
        <w:t>Ацетон: строение, физические и химические свойства (реакции окисления и</w:t>
      </w:r>
      <w:r w:rsidRPr="008255B4">
        <w:rPr>
          <w:rFonts w:ascii="Times New Roman" w:hAnsi="Times New Roman" w:cs="Times New Roman"/>
          <w:sz w:val="24"/>
          <w:szCs w:val="24"/>
        </w:rPr>
        <w:br/>
        <w:t>восстановления), получение и применение.</w:t>
      </w:r>
      <w:r w:rsidRPr="008255B4">
        <w:rPr>
          <w:rFonts w:ascii="Times New Roman" w:hAnsi="Times New Roman" w:cs="Times New Roman"/>
          <w:sz w:val="24"/>
          <w:szCs w:val="24"/>
        </w:rPr>
        <w:br/>
        <w:t>Одноосновные предельные карбоновые кислоты. Муравьиная и уксуснаякислоты: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</w:t>
      </w:r>
      <w:r w:rsidR="007909B9">
        <w:rPr>
          <w:rFonts w:ascii="Times New Roman" w:hAnsi="Times New Roman" w:cs="Times New Roman"/>
          <w:sz w:val="24"/>
          <w:szCs w:val="24"/>
        </w:rPr>
        <w:t xml:space="preserve">ислот, </w:t>
      </w:r>
      <w:r w:rsidRPr="008255B4">
        <w:rPr>
          <w:rFonts w:ascii="Times New Roman" w:hAnsi="Times New Roman" w:cs="Times New Roman"/>
          <w:sz w:val="24"/>
          <w:szCs w:val="24"/>
        </w:rPr>
        <w:t>их моющее действие.</w:t>
      </w:r>
      <w:r w:rsidRPr="008255B4">
        <w:rPr>
          <w:rFonts w:ascii="Times New Roman" w:hAnsi="Times New Roman" w:cs="Times New Roman"/>
          <w:sz w:val="24"/>
          <w:szCs w:val="24"/>
        </w:rPr>
        <w:br/>
        <w:t>Сложные эфиры как производные карбоновых кислот. Гидролиз сложныхэфиров. Жиры. Гидролиз жиров. Применение жиров. Биологическая роль жиров.</w:t>
      </w:r>
      <w:r w:rsidRPr="008255B4">
        <w:rPr>
          <w:rFonts w:ascii="Times New Roman" w:hAnsi="Times New Roman" w:cs="Times New Roman"/>
          <w:sz w:val="24"/>
          <w:szCs w:val="24"/>
        </w:rPr>
        <w:br/>
        <w:t>Углеводы: состав, классификация углеводов (моно-, ди- и полисахариды).</w:t>
      </w:r>
      <w:r w:rsidRPr="008255B4">
        <w:rPr>
          <w:rFonts w:ascii="Times New Roman" w:hAnsi="Times New Roman" w:cs="Times New Roman"/>
          <w:sz w:val="24"/>
          <w:szCs w:val="24"/>
        </w:rPr>
        <w:br/>
        <w:t>Глюкоза – простейший моносахарид: особенности строения молекулы, физические</w:t>
      </w:r>
      <w:r w:rsidRPr="008255B4">
        <w:rPr>
          <w:rFonts w:ascii="Times New Roman" w:hAnsi="Times New Roman" w:cs="Times New Roman"/>
          <w:sz w:val="24"/>
          <w:szCs w:val="24"/>
        </w:rPr>
        <w:br/>
        <w:t>и химические свойства (взаимодействие с гидроксидом меди(II), окислениеаммиачным раствором оксида серебра(I), восстановление, брожение глюкозы), нахождение в природе, применение, биологическая роль. Фотосинтез. Фруктоза как изомер глюкозы.</w:t>
      </w:r>
      <w:r w:rsidRPr="008255B4">
        <w:rPr>
          <w:rFonts w:ascii="Times New Roman" w:hAnsi="Times New Roman" w:cs="Times New Roman"/>
          <w:sz w:val="24"/>
          <w:szCs w:val="24"/>
        </w:rPr>
        <w:br/>
        <w:t>Сахароза – представитель дисахаридов, гидролиз, нахождение в природе иприменение.</w:t>
      </w:r>
      <w:r w:rsidRPr="008255B4">
        <w:rPr>
          <w:rFonts w:ascii="Times New Roman" w:hAnsi="Times New Roman" w:cs="Times New Roman"/>
          <w:sz w:val="24"/>
          <w:szCs w:val="24"/>
        </w:rPr>
        <w:br/>
        <w:t>Крахмал и целлюлоза как природные полимеры. Строение крахмала ицеллюлозы. Физические и химические свойства крахмала (гидролиз, качественная реакция с иодом).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Экспериментальные методы изучения веществ и их превращений</w:t>
      </w:r>
      <w:r w:rsidRPr="008255B4">
        <w:rPr>
          <w:rFonts w:ascii="Times New Roman" w:hAnsi="Times New Roman" w:cs="Times New Roman"/>
          <w:b/>
          <w:sz w:val="24"/>
          <w:szCs w:val="24"/>
        </w:rPr>
        <w:br/>
      </w:r>
      <w:r w:rsidRPr="008255B4">
        <w:rPr>
          <w:rFonts w:ascii="Times New Roman" w:hAnsi="Times New Roman" w:cs="Times New Roman"/>
          <w:sz w:val="24"/>
          <w:szCs w:val="24"/>
        </w:rPr>
        <w:t>Проведение, наблюдение и описание демонстрационных опытов: горениеспиртов, качественные реакции одноатомных спиртов (окисление этанола оксидоммеди(II)), многоатомных спиртов (взаимодействие глицерина с гидроксидоммеди(II)), альдегидов (окисление аммиачным раствором оксида серебра(I) игидроксидом меди(II), взаимодействие крахмала с иодом), проведениепрактической работы: свойства раствора уксусной кислоты.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Расчётные задачи</w:t>
      </w:r>
      <w:r w:rsidRPr="008255B4">
        <w:rPr>
          <w:rFonts w:ascii="Times New Roman" w:hAnsi="Times New Roman" w:cs="Times New Roman"/>
          <w:b/>
          <w:sz w:val="24"/>
          <w:szCs w:val="24"/>
        </w:rPr>
        <w:br/>
      </w:r>
      <w:r w:rsidRPr="008255B4">
        <w:rPr>
          <w:rFonts w:ascii="Times New Roman" w:hAnsi="Times New Roman" w:cs="Times New Roman"/>
          <w:sz w:val="24"/>
          <w:szCs w:val="24"/>
        </w:rPr>
        <w:t>Вычисления по уравнению химической реакции (массы, объёма, количестваисходного вещества или продукта реакции по известным массе, объёму,количеству одного из исходных веществ или продуктов реакции).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Азотсодержащие органические соединения</w:t>
      </w:r>
      <w:r w:rsidRPr="008255B4">
        <w:rPr>
          <w:rFonts w:ascii="Times New Roman" w:hAnsi="Times New Roman" w:cs="Times New Roman"/>
          <w:sz w:val="24"/>
          <w:szCs w:val="24"/>
        </w:rPr>
        <w:br/>
        <w:t>Амины. Метиламин и анилин: состав, строение, физические и химическиесвойства (горение, взаимодействие с водой и кислотами).</w:t>
      </w:r>
      <w:r w:rsidRPr="008255B4">
        <w:rPr>
          <w:rFonts w:ascii="Times New Roman" w:hAnsi="Times New Roman" w:cs="Times New Roman"/>
          <w:sz w:val="24"/>
          <w:szCs w:val="24"/>
        </w:rPr>
        <w:br/>
        <w:t>Аминокислоты как амфотерные органические соединения. Физические ихимические свойства аминокислот (на примере глицина). Биологическое значениеаминокислот. Пептиды.</w:t>
      </w:r>
      <w:r w:rsidRPr="008255B4">
        <w:rPr>
          <w:rFonts w:ascii="Times New Roman" w:hAnsi="Times New Roman" w:cs="Times New Roman"/>
          <w:sz w:val="24"/>
          <w:szCs w:val="24"/>
        </w:rPr>
        <w:br/>
        <w:t>Белки как природные высокомолекулярные соединения. Первичная,вторичная и третичная структура белков. Химические свойства белков: гидролиз,денатурация, качественные реакции на белки.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Экспериментальные методы изучения веществ и их превращений</w:t>
      </w:r>
      <w:r w:rsidRPr="008255B4">
        <w:rPr>
          <w:rFonts w:ascii="Times New Roman" w:hAnsi="Times New Roman" w:cs="Times New Roman"/>
          <w:b/>
          <w:sz w:val="24"/>
          <w:szCs w:val="24"/>
        </w:rPr>
        <w:br/>
      </w:r>
      <w:r w:rsidRPr="008255B4">
        <w:rPr>
          <w:rFonts w:ascii="Times New Roman" w:hAnsi="Times New Roman" w:cs="Times New Roman"/>
          <w:sz w:val="24"/>
          <w:szCs w:val="24"/>
        </w:rPr>
        <w:t>Наблюдение и описание демонстрационных опытов: денатурация белковпри нагревании, цветные реакции белков.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Высокомолекулярные соединения</w:t>
      </w:r>
      <w:r w:rsidRPr="008255B4">
        <w:rPr>
          <w:rFonts w:ascii="Times New Roman" w:hAnsi="Times New Roman" w:cs="Times New Roman"/>
          <w:sz w:val="24"/>
          <w:szCs w:val="24"/>
        </w:rPr>
        <w:br/>
        <w:t xml:space="preserve">Основные понятия химии высокомолекулярных соединений: мономер,полимер, </w:t>
      </w:r>
      <w:r w:rsidRPr="008255B4">
        <w:rPr>
          <w:rFonts w:ascii="Times New Roman" w:hAnsi="Times New Roman" w:cs="Times New Roman"/>
          <w:sz w:val="24"/>
          <w:szCs w:val="24"/>
        </w:rPr>
        <w:lastRenderedPageBreak/>
        <w:t>структурное звено, степень полимеризации, средняя молекулярная масса.</w:t>
      </w:r>
      <w:r w:rsidRPr="008255B4">
        <w:rPr>
          <w:rFonts w:ascii="Times New Roman" w:hAnsi="Times New Roman" w:cs="Times New Roman"/>
          <w:sz w:val="24"/>
          <w:szCs w:val="24"/>
        </w:rPr>
        <w:br/>
        <w:t>Основные методы синтеза высокомолекулярных соединений – полимеризация и</w:t>
      </w:r>
      <w:r w:rsidRPr="008255B4">
        <w:rPr>
          <w:rFonts w:ascii="Times New Roman" w:hAnsi="Times New Roman" w:cs="Times New Roman"/>
          <w:sz w:val="24"/>
          <w:szCs w:val="24"/>
        </w:rPr>
        <w:br/>
        <w:t>поликонденсация.</w:t>
      </w:r>
      <w:r w:rsidRPr="008255B4">
        <w:rPr>
          <w:rFonts w:ascii="Times New Roman" w:hAnsi="Times New Roman" w:cs="Times New Roman"/>
          <w:sz w:val="24"/>
          <w:szCs w:val="24"/>
        </w:rPr>
        <w:br/>
        <w:t>Пластмассы (полиэтилен, полипропилен, поливинилхлорид, полистирол).Натуральный и синтетические каучуки (бутадиеновый, хлоропреновый иизопреновый). Волокна: натуральные (хлопок, шерсть, шёлк), искусственные(ацетатное волокно, вискоза), синтетические (капрон и лавсан).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Экспериментальные методы изучения веществ и их превращений</w:t>
      </w:r>
      <w:r w:rsidRPr="008255B4">
        <w:rPr>
          <w:rFonts w:ascii="Times New Roman" w:hAnsi="Times New Roman" w:cs="Times New Roman"/>
          <w:b/>
          <w:sz w:val="24"/>
          <w:szCs w:val="24"/>
        </w:rPr>
        <w:br/>
      </w:r>
      <w:r w:rsidRPr="008255B4">
        <w:rPr>
          <w:rFonts w:ascii="Times New Roman" w:hAnsi="Times New Roman" w:cs="Times New Roman"/>
          <w:sz w:val="24"/>
          <w:szCs w:val="24"/>
        </w:rPr>
        <w:t>Ознакомление с образцами природных и искусственных волокон, пластмасс,каучуков.</w:t>
      </w:r>
      <w:r w:rsidRPr="008255B4">
        <w:rPr>
          <w:rFonts w:ascii="Times New Roman" w:hAnsi="Times New Roman" w:cs="Times New Roman"/>
          <w:sz w:val="24"/>
          <w:szCs w:val="24"/>
        </w:rPr>
        <w:br/>
      </w:r>
      <w:r w:rsidRPr="008255B4">
        <w:rPr>
          <w:rFonts w:ascii="Times New Roman" w:hAnsi="Times New Roman" w:cs="Times New Roman"/>
          <w:b/>
          <w:sz w:val="24"/>
          <w:szCs w:val="24"/>
        </w:rPr>
        <w:t>Межпредметные связи</w:t>
      </w:r>
      <w:r w:rsidRPr="008255B4">
        <w:rPr>
          <w:rFonts w:ascii="Times New Roman" w:hAnsi="Times New Roman" w:cs="Times New Roman"/>
          <w:b/>
          <w:sz w:val="24"/>
          <w:szCs w:val="24"/>
        </w:rPr>
        <w:br/>
      </w:r>
      <w:r w:rsidRPr="008255B4">
        <w:rPr>
          <w:rFonts w:ascii="Times New Roman" w:hAnsi="Times New Roman" w:cs="Times New Roman"/>
          <w:sz w:val="24"/>
          <w:szCs w:val="24"/>
        </w:rPr>
        <w:t>Реализация межпредметных связей при изучении органической химиив 10 классе осуществляется через использование как общих естественно-научныхпонятий, так и понятий, являющихся системными для отдельных предметовестественно-научного цикла.</w:t>
      </w:r>
      <w:r w:rsidRPr="008255B4">
        <w:rPr>
          <w:rFonts w:ascii="Times New Roman" w:hAnsi="Times New Roman" w:cs="Times New Roman"/>
          <w:sz w:val="24"/>
          <w:szCs w:val="24"/>
        </w:rPr>
        <w:br/>
        <w:t>Общие естественно-научные понятия: явление, научный факт, гипотеза, закон,теория, анализ, синтез, классификация, периодичность, наблюдение, измерение,эксперимент, моделирование.</w:t>
      </w:r>
      <w:r w:rsidRPr="008255B4">
        <w:rPr>
          <w:rFonts w:ascii="Times New Roman" w:hAnsi="Times New Roman" w:cs="Times New Roman"/>
          <w:sz w:val="24"/>
          <w:szCs w:val="24"/>
        </w:rPr>
        <w:br/>
        <w:t>Физика: материя, энергия, масса, атом, электрон, молекула, энергетическийуровень, вещество, тело, объём, агрегатное состояние вещества, физическиевеличины и единицы их измерения.</w:t>
      </w:r>
      <w:r w:rsidRPr="008255B4">
        <w:rPr>
          <w:rFonts w:ascii="Times New Roman" w:hAnsi="Times New Roman" w:cs="Times New Roman"/>
          <w:sz w:val="24"/>
          <w:szCs w:val="24"/>
        </w:rPr>
        <w:br/>
        <w:t>Биология: клетка, организм, биосфера, обмен веществ в организме,фотосинтез, биологически активные вещества (белки, углеводы, жиры, ферменты).</w:t>
      </w:r>
      <w:r w:rsidRPr="008255B4">
        <w:rPr>
          <w:rFonts w:ascii="Times New Roman" w:hAnsi="Times New Roman" w:cs="Times New Roman"/>
          <w:sz w:val="24"/>
          <w:szCs w:val="24"/>
        </w:rPr>
        <w:br/>
        <w:t>География: минералы, горные породы, полезные ископаемые, топливо,ресурсы.</w:t>
      </w:r>
      <w:r w:rsidRPr="008255B4">
        <w:rPr>
          <w:rFonts w:ascii="Times New Roman" w:hAnsi="Times New Roman" w:cs="Times New Roman"/>
          <w:sz w:val="24"/>
          <w:szCs w:val="24"/>
        </w:rPr>
        <w:br/>
        <w:t>Технология: пищевые продукты, основы рационального питания, моющие</w:t>
      </w:r>
      <w:r w:rsidRPr="008255B4">
        <w:rPr>
          <w:rFonts w:ascii="Times New Roman" w:hAnsi="Times New Roman" w:cs="Times New Roman"/>
          <w:sz w:val="24"/>
          <w:szCs w:val="24"/>
        </w:rPr>
        <w:br/>
        <w:t>средства, лекарственные и косметические препараты, материалы из искусственных</w:t>
      </w:r>
      <w:r w:rsidRPr="008255B4">
        <w:rPr>
          <w:rFonts w:ascii="Times New Roman" w:hAnsi="Times New Roman" w:cs="Times New Roman"/>
          <w:sz w:val="24"/>
          <w:szCs w:val="24"/>
        </w:rPr>
        <w:br/>
        <w:t>и синтетических волокон.</w:t>
      </w:r>
    </w:p>
    <w:p w:rsidR="0059552A" w:rsidRDefault="0059552A" w:rsidP="002461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9552A" w:rsidRDefault="0059552A" w:rsidP="00246106">
      <w:pPr>
        <w:spacing w:after="0" w:line="240" w:lineRule="auto"/>
        <w:ind w:firstLine="709"/>
        <w:contextualSpacing/>
        <w:jc w:val="both"/>
        <w:rPr>
          <w:rStyle w:val="fontstyle21"/>
          <w:sz w:val="24"/>
          <w:szCs w:val="24"/>
        </w:rPr>
      </w:pPr>
      <w:r w:rsidRPr="0059552A">
        <w:rPr>
          <w:rStyle w:val="fontstyle01"/>
          <w:b/>
          <w:sz w:val="24"/>
          <w:szCs w:val="24"/>
        </w:rPr>
        <w:t>11 КЛАСС</w:t>
      </w:r>
      <w:r w:rsidRPr="0059552A">
        <w:rPr>
          <w:b/>
          <w:bCs/>
          <w:sz w:val="24"/>
          <w:szCs w:val="24"/>
        </w:rPr>
        <w:br/>
      </w:r>
      <w:r w:rsidRPr="0059552A">
        <w:rPr>
          <w:rStyle w:val="fontstyle01"/>
          <w:b/>
          <w:sz w:val="24"/>
          <w:szCs w:val="24"/>
        </w:rPr>
        <w:t>Теоретические основы химии</w:t>
      </w:r>
      <w:r w:rsidRPr="0059552A">
        <w:rPr>
          <w:rStyle w:val="fontstyle21"/>
          <w:sz w:val="24"/>
          <w:szCs w:val="24"/>
        </w:rPr>
        <w:br/>
        <w:t>Химический элемент. Атом. Ядро атома, изотопы. Электронная оболочка.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Энергетические уровни, подуровни. Атомные орбитали, s-, p-, d- элементы.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Особенности распределения электронов по орбиталям в атомах элементов первыхчетырёх периодов. Электронная конфигурация атомов.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Периодический закон и Периодическая система химических элементовД.И. Менделеева. Связь периодического закона и Периодической системыхимических элементов Д.И. Менделеева с современной теорией строения атомов.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Закономерности изменения свойств химических элементов и образуемых имипростых и сложных веществ по группам и периодам. Значение периодическогозакона в развитии науки.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Строение вещества. Химическая связь. Виды химической связи (ковалентная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неполярная и полярная, ионная, металлическая). Механизмы образованияковалентной химической связи (обменный и донорно-акцепторный). Водороднаясвязь. Валентность. Электроотрицательность. Степень окисления. Ионы: катионыи анионы.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Вещества молекулярного и немолекулярного строения. Закон постоянствасостава вещества. Типы кристаллических решёток. Зависимость свойства веществот типа кристаллической решётки.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Понятие о дисперсных системах. Истинные и коллоидные растворы. Массоваядоля вещества в растворе.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Классификация неорганических соединений. Номенклатура неорганическихвеществ. Генетическая связь неорганических веществ, принадлежащихк различным классам.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Химическая реакция. Классификация химических реакций в неорганическойи органической химии. Закон сохранения массы веществ, закон сохранения и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lastRenderedPageBreak/>
        <w:t>превращения энергии при химических реакциях.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Скорость реакции, её зависимость от различных факторов. Обратимыереакции. Химическое равновесие. Факторы, влияющие на состояние химическогоравновесия. Принцип Ле Шателье.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 xml:space="preserve">Электролитическая диссоциация. Сильные и слабые электролиты. Средаводных растворов веществ: кислая, нейтральная, щелочная. </w:t>
      </w:r>
      <w:r w:rsidRPr="0059552A">
        <w:rPr>
          <w:rStyle w:val="fontstyle31"/>
          <w:sz w:val="24"/>
          <w:szCs w:val="24"/>
        </w:rPr>
        <w:t xml:space="preserve">Понятие о водородномпоказателе (pH) раствора. </w:t>
      </w:r>
      <w:r w:rsidRPr="0059552A">
        <w:rPr>
          <w:rStyle w:val="fontstyle21"/>
          <w:sz w:val="24"/>
          <w:szCs w:val="24"/>
        </w:rPr>
        <w:t xml:space="preserve">Реакции ионного обмена. </w:t>
      </w:r>
      <w:r w:rsidRPr="0059552A">
        <w:rPr>
          <w:rStyle w:val="fontstyle31"/>
          <w:sz w:val="24"/>
          <w:szCs w:val="24"/>
        </w:rPr>
        <w:t>Гидролиз неорганических иорганических веществ.</w:t>
      </w:r>
      <w:r w:rsidRPr="0059552A">
        <w:rPr>
          <w:rStyle w:val="fontstyle31"/>
          <w:i w:val="0"/>
          <w:sz w:val="24"/>
          <w:szCs w:val="24"/>
        </w:rPr>
        <w:t>Окислительно-восстановительные реакции.</w:t>
      </w:r>
      <w:r w:rsidR="0075085F" w:rsidRPr="0075085F">
        <w:rPr>
          <w:rStyle w:val="fontstyle31"/>
          <w:sz w:val="24"/>
          <w:szCs w:val="24"/>
        </w:rPr>
        <w:t>Понятие об электролизе расплавов и растворов солей. Применение электролиза.</w:t>
      </w:r>
      <w:r w:rsidR="0075085F" w:rsidRPr="0075085F">
        <w:rPr>
          <w:rStyle w:val="fontstyle21"/>
          <w:b/>
          <w:sz w:val="24"/>
          <w:szCs w:val="24"/>
        </w:rPr>
        <w:t>Экспериментальные методы изучения веществ и их превращений</w:t>
      </w:r>
      <w:r w:rsidR="0075085F" w:rsidRPr="0075085F">
        <w:rPr>
          <w:rStyle w:val="fontstyle21"/>
          <w:sz w:val="24"/>
          <w:szCs w:val="24"/>
        </w:rPr>
        <w:t>Демонстрация таблиц</w:t>
      </w:r>
      <w:r w:rsidR="00AF7E47">
        <w:rPr>
          <w:rStyle w:val="fontstyle21"/>
          <w:sz w:val="24"/>
          <w:szCs w:val="24"/>
        </w:rPr>
        <w:t xml:space="preserve">ы </w:t>
      </w:r>
      <w:r w:rsidRPr="0059552A">
        <w:rPr>
          <w:rStyle w:val="fontstyle21"/>
          <w:sz w:val="24"/>
          <w:szCs w:val="24"/>
        </w:rPr>
        <w:t>Д.И. Менделеева», изучение моделей кристаллических решёток, наблюдениеи описание демонстрационных и лабораторных опытов (разложение пероксидаводорода в присутствии катализатора, определение среды растворов веществ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с помощью универсального индикатора, реакции ионного обмена), проведение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практической работы «Влияние различных факторов на скорость химическойреакции».</w:t>
      </w:r>
      <w:r w:rsidRPr="0059552A">
        <w:rPr>
          <w:sz w:val="24"/>
          <w:szCs w:val="24"/>
        </w:rPr>
        <w:br/>
      </w:r>
      <w:r w:rsidRPr="0075085F">
        <w:rPr>
          <w:rStyle w:val="fontstyle01"/>
          <w:b/>
          <w:sz w:val="24"/>
          <w:szCs w:val="24"/>
        </w:rPr>
        <w:t>Расчётные задачи</w:t>
      </w:r>
      <w:r w:rsidRPr="0075085F">
        <w:rPr>
          <w:b/>
          <w:bCs/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Расчёты по уравнениям химических реакций, в том числе термохимическиерасчёты, расчёты с использованием понятия «массовая доля вещества».</w:t>
      </w:r>
      <w:r w:rsidRPr="0059552A">
        <w:rPr>
          <w:sz w:val="24"/>
          <w:szCs w:val="24"/>
        </w:rPr>
        <w:br/>
      </w:r>
      <w:r w:rsidRPr="0075085F">
        <w:rPr>
          <w:rStyle w:val="fontstyle01"/>
          <w:b/>
          <w:sz w:val="24"/>
          <w:szCs w:val="24"/>
        </w:rPr>
        <w:t>Неорганическая химия</w:t>
      </w:r>
      <w:r w:rsidRPr="0075085F">
        <w:rPr>
          <w:b/>
          <w:bCs/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Неметаллы. Положение неметаллов в Периодической системе химических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элементов Д.И. Менделеева и особенности строения атомов. Физические свойства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неметаллов. Аллотропия неметаллов (на примере кислорода, серы, фосфора иуглерода).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Химические свойства важнейших неметаллов (галогенов, серы, азота,фосфора, углерода и кремния) и их соединений (оксидов, кислородсодержащихкислот, водородных соединений).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Применение важнейших неметаллов и их соединений.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Металлы. Положение металлов в Периодической системе химическихэлементов Д.И. Менделеева. Особенности строения электронных оболочек атомов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металлов. Общие физические свойства металлов. Сплавы металлов.Электрохимический ряд напряжений металлов.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Химические свойства важнейших металлов (натрий, калий, кальций, магний,алюминий, цинк, хром, железо, медь) и их соединений.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 xml:space="preserve">Общие способы получения металлов. </w:t>
      </w:r>
      <w:r w:rsidRPr="0059552A">
        <w:rPr>
          <w:rStyle w:val="fontstyle31"/>
          <w:sz w:val="24"/>
          <w:szCs w:val="24"/>
        </w:rPr>
        <w:t xml:space="preserve">Металлургия. Коррозия металлов.Способы защиты от коррозии. </w:t>
      </w:r>
      <w:r w:rsidRPr="0059552A">
        <w:rPr>
          <w:rStyle w:val="fontstyle21"/>
          <w:sz w:val="24"/>
          <w:szCs w:val="24"/>
        </w:rPr>
        <w:t>Применение металлов в быту и технике.</w:t>
      </w:r>
      <w:r w:rsidRPr="0059552A">
        <w:rPr>
          <w:sz w:val="24"/>
          <w:szCs w:val="24"/>
        </w:rPr>
        <w:br/>
      </w:r>
      <w:r w:rsidRPr="0075085F">
        <w:rPr>
          <w:rStyle w:val="fontstyle01"/>
          <w:b/>
          <w:sz w:val="24"/>
          <w:szCs w:val="24"/>
        </w:rPr>
        <w:t>Экспериментальные методы изучения веществ и их превращений</w:t>
      </w:r>
      <w:r w:rsidRPr="0075085F">
        <w:rPr>
          <w:b/>
          <w:bCs/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Изучение коллекции «Металлы и сплавы», образцов неметаллов, решениеэкспериментальных задач, наблюдение и описание демонстрационных илабораторных опытов (взаимодействие гидроксида алюминия с растворами кислоти щелочей, качественные реакции на катионы металлов).</w:t>
      </w:r>
      <w:r w:rsidRPr="0059552A">
        <w:rPr>
          <w:sz w:val="24"/>
          <w:szCs w:val="24"/>
        </w:rPr>
        <w:br/>
      </w:r>
      <w:r w:rsidRPr="0075085F">
        <w:rPr>
          <w:rStyle w:val="fontstyle01"/>
          <w:b/>
          <w:sz w:val="24"/>
          <w:szCs w:val="24"/>
        </w:rPr>
        <w:t>Расчётные задачи</w:t>
      </w:r>
      <w:r w:rsidRPr="0075085F">
        <w:rPr>
          <w:b/>
          <w:bCs/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Расчёты массы вещества или объёма газов по известному количествувещества, массе или объёму одного из участвующих в реакции веществ, расчётымассы (объёма, количества вещества) продуктов реакции, если одно из веществимеет примеси.</w:t>
      </w:r>
      <w:r w:rsidRPr="0059552A">
        <w:rPr>
          <w:sz w:val="24"/>
          <w:szCs w:val="24"/>
        </w:rPr>
        <w:br/>
      </w:r>
      <w:r w:rsidRPr="0075085F">
        <w:rPr>
          <w:rStyle w:val="fontstyle01"/>
          <w:b/>
          <w:sz w:val="24"/>
          <w:szCs w:val="24"/>
        </w:rPr>
        <w:t>Химия и жизнь</w:t>
      </w:r>
      <w:r w:rsidRPr="0075085F">
        <w:rPr>
          <w:b/>
          <w:bCs/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 xml:space="preserve">Роль химии в обеспечении экологической, энергетической и пищевойбезопасности, развитии медицины. Понятие о научных методах познания веществи </w:t>
      </w:r>
      <w:r w:rsidR="0075085F">
        <w:rPr>
          <w:rStyle w:val="fontstyle21"/>
          <w:sz w:val="24"/>
          <w:szCs w:val="24"/>
        </w:rPr>
        <w:t xml:space="preserve">химических </w:t>
      </w:r>
      <w:r w:rsidRPr="0059552A">
        <w:rPr>
          <w:rStyle w:val="fontstyle21"/>
          <w:sz w:val="24"/>
          <w:szCs w:val="24"/>
        </w:rPr>
        <w:t>реакций.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Представления об общих научных принципах промышленного полученияважнейших веществ.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Человек в мире веществ и материалов: важнейшие строительные материалы,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конструкционные материалы, краски, стекло, керамика, материалыдля электроники, наноматериалы, органические и минеральные удобрения.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lastRenderedPageBreak/>
        <w:t>Химия и здоровье человека: правила использования лекарственныхпрепаратов, правила безопасного использования препаратов бытовой химиив повседневной жизни.</w:t>
      </w:r>
      <w:r w:rsidRPr="0059552A">
        <w:rPr>
          <w:sz w:val="24"/>
          <w:szCs w:val="24"/>
        </w:rPr>
        <w:br/>
      </w:r>
      <w:r w:rsidRPr="0075085F">
        <w:rPr>
          <w:rStyle w:val="fontstyle01"/>
          <w:b/>
          <w:sz w:val="24"/>
          <w:szCs w:val="24"/>
        </w:rPr>
        <w:t>Межпредметные связи</w:t>
      </w:r>
      <w:r w:rsidRPr="0075085F">
        <w:rPr>
          <w:b/>
          <w:bCs/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Реализация межпредметных связей при изучении общей и неорганической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химии в 11 классе осуществляется через использование как общих естественнонаучных понятий, так и понятий, являющихся системными для отдельныхпредметов естественно-научного цикла.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Общие естественно-научные понятия: научный факт, гипотеза, закон, теория,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анализ, синтез, классификация, периодичность, наблюдение, эксперимент,моделирование, измерение, явление.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Физика: материя, энергия, масса, атом, электрон, протон, нейтрон, ион, изотоп,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радиоактивность, молекула, энергетический уровень, вещество, тело, объём,агрегатное состояние вещества, физические величины и единицы их измерения,скорость.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Биология: клетка, организм, экосистема, биосфера, макро- и микроэлементы,витамины, обмен веществ в организме.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География: минералы, горные породы, полезные ископаемые, топливо,ресурсы.</w:t>
      </w:r>
      <w:r w:rsidRPr="0059552A">
        <w:rPr>
          <w:sz w:val="24"/>
          <w:szCs w:val="24"/>
        </w:rPr>
        <w:br/>
      </w:r>
      <w:r w:rsidRPr="0059552A">
        <w:rPr>
          <w:rStyle w:val="fontstyle21"/>
          <w:sz w:val="24"/>
          <w:szCs w:val="24"/>
        </w:rPr>
        <w:t>Технология: химическая промышленность, металлургия, производствостроительных материалов, сельскохозяйственное производство, пищеваяпромышленность, фармацевтическая промышленность, производствокосметических препаратов, производство конструкционных материалов,электронная промышленность, нанотехнологии.</w:t>
      </w:r>
    </w:p>
    <w:p w:rsidR="001C0B20" w:rsidRDefault="001C0B20" w:rsidP="00246106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 xml:space="preserve">Воспитательный потенциал предмета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«Химии» </w:t>
      </w: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 xml:space="preserve">реализуется </w:t>
      </w:r>
      <w:proofErr w:type="gramStart"/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через</w:t>
      </w:r>
      <w:proofErr w:type="gramEnd"/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:</w:t>
      </w:r>
    </w:p>
    <w:p w:rsidR="001C0B20" w:rsidRDefault="001C0B20" w:rsidP="002461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1C0B20" w:rsidRDefault="001C0B20" w:rsidP="002461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170979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1C0B20" w:rsidRDefault="001C0B20" w:rsidP="002461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170980"/>
      <w:bookmarkEnd w:id="4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1C0B20" w:rsidRDefault="001C0B20" w:rsidP="002461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170981"/>
      <w:bookmarkEnd w:id="5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1C0B20" w:rsidRDefault="001C0B20" w:rsidP="0024610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170982"/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1C0B20" w:rsidRDefault="001C0B20" w:rsidP="0024610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1C0B20">
          <w:pgSz w:w="11906" w:h="16383"/>
          <w:pgMar w:top="1134" w:right="850" w:bottom="1134" w:left="1701" w:header="720" w:footer="720" w:gutter="0"/>
          <w:cols w:space="720"/>
        </w:sectPr>
      </w:pPr>
    </w:p>
    <w:p w:rsidR="00744B1F" w:rsidRPr="00D84A80" w:rsidRDefault="00BE7CCE" w:rsidP="00D84A80">
      <w:pPr>
        <w:spacing w:after="0" w:line="240" w:lineRule="auto"/>
        <w:ind w:left="120"/>
        <w:contextualSpacing/>
        <w:jc w:val="both"/>
      </w:pPr>
      <w:bookmarkStart w:id="7" w:name="block-2337006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</w:t>
      </w:r>
      <w:bookmarkStart w:id="8" w:name="_GoBack"/>
      <w:bookmarkEnd w:id="8"/>
      <w:r w:rsidR="00D84A80" w:rsidRPr="00D84A80">
        <w:rPr>
          <w:rFonts w:ascii="Times New Roman" w:hAnsi="Times New Roman"/>
          <w:b/>
          <w:color w:val="000000"/>
          <w:sz w:val="28"/>
        </w:rPr>
        <w:t>ЛАНИРУЕМЫЕ РЕЗУЛЬТАТЫ</w:t>
      </w:r>
    </w:p>
    <w:p w:rsidR="00744B1F" w:rsidRDefault="00744B1F" w:rsidP="00D84A80">
      <w:pPr>
        <w:spacing w:after="0" w:line="240" w:lineRule="auto"/>
        <w:ind w:left="120"/>
        <w:contextualSpacing/>
        <w:jc w:val="both"/>
      </w:pPr>
    </w:p>
    <w:p w:rsidR="00D967B4" w:rsidRPr="002C0715" w:rsidRDefault="00D967B4" w:rsidP="00D967B4">
      <w:pPr>
        <w:spacing w:after="0" w:line="240" w:lineRule="auto"/>
        <w:ind w:left="120"/>
        <w:jc w:val="both"/>
        <w:rPr>
          <w:sz w:val="24"/>
          <w:szCs w:val="24"/>
        </w:rPr>
      </w:pPr>
      <w:bookmarkStart w:id="9" w:name="block-2107490_Copy_1"/>
      <w:r w:rsidRPr="002C07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ПЛАНИРУЕМЫЕ РЕЗУЛЬТАТЫ ОСВОЕНИЯ ПРОГРАММЫ ПО ХИМИИ НА УРОВНЕ </w:t>
      </w:r>
      <w:r w:rsidR="0075085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СРЕДНЕГО </w:t>
      </w:r>
      <w:r w:rsidR="0075085F" w:rsidRPr="002C0715">
        <w:rPr>
          <w:rFonts w:ascii="Times New Roman" w:hAnsi="Times New Roman" w:cs="Times New Roman"/>
          <w:b/>
          <w:color w:val="000000"/>
          <w:sz w:val="24"/>
          <w:szCs w:val="24"/>
        </w:rPr>
        <w:t>ОБЩЕГО</w:t>
      </w:r>
      <w:r w:rsidRPr="002C07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ОБРАЗОВАНИЯ</w:t>
      </w:r>
    </w:p>
    <w:p w:rsidR="00D967B4" w:rsidRPr="002C0715" w:rsidRDefault="00D967B4" w:rsidP="00D967B4">
      <w:pPr>
        <w:spacing w:after="0" w:line="240" w:lineRule="auto"/>
        <w:ind w:left="120"/>
        <w:jc w:val="both"/>
        <w:rPr>
          <w:sz w:val="24"/>
          <w:szCs w:val="24"/>
        </w:rPr>
      </w:pPr>
    </w:p>
    <w:p w:rsidR="00D967B4" w:rsidRDefault="00D967B4" w:rsidP="005902D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0715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оения предмета «Химия» отражают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сформированность опыта познаватель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ной и практической деятельности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обучающихся по реализации принятых в обществе ценностей, в том числе в части: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гражданского воспитания:</w:t>
      </w:r>
    </w:p>
    <w:p w:rsid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осознания обучающимися своих конст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итуционных прав и обязанностей,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ув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ажения к закону и правопорядку; 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представления о социальных нормах и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равилах межличностных отношений в коллективе;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готовности к совместной творческой де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ятельности при создании учебных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проектов, решении учебных и познавательн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 задач, выполнении химических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экспериментов;способности понимать и принимать мотивы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намерения, логику и аргументы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других при анализе различных видов учебной деятельности;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b/>
          <w:color w:val="000000"/>
          <w:sz w:val="24"/>
          <w:szCs w:val="24"/>
        </w:rPr>
        <w:t>2) патриотического воспитания: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ценностного отношения к историческому и научному насле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дию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отечественной химии;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уважения к процессу творчества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теории и практического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 xml:space="preserve">применения химии, осознания того, что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достижения науки есть результат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длительных наблюдений, кропотливых экспери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ментальных поисков, постоянного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труда учёных и практиков;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 xml:space="preserve">интереса и познавательных мотивов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получении и последующем анализе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информации о передовых достижениях современной отечественной химии;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 xml:space="preserve">нравственного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сознания, этического поведения;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способности оценивать ситуации, свя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занные с химическими явлениями,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и принимать осознанные решения, ориентируясь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морально-нравственные нормы и ценности;                                  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готовности оценивать своё поведение и пос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тупки своих товарищей с позиций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нравственных и правовых норм и осознание последствий этих поступков;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b/>
          <w:color w:val="000000"/>
          <w:sz w:val="24"/>
          <w:szCs w:val="24"/>
        </w:rPr>
        <w:t>4) формирования культуры здоровья: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понимания ценностей здорового и безопасн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ого образа жизни, необходимости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ответственного отношения к собствен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ному физическому и психическому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здоровью;</w:t>
      </w:r>
    </w:p>
    <w:p w:rsid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соблюдения правил безопасного обращения с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веществами в быту,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повседневной ж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изни и в трудовой деятельности; </w:t>
      </w:r>
    </w:p>
    <w:p w:rsid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понимания ценности правил индивидуальн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ого и коллективного безопасного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поведения в ситуациях, угр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ожающих здоровью и жизни людей; 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осознания последствий и неприятия вредных привычек (употреблени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алкоголя, наркотиков, курения);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b/>
          <w:color w:val="000000"/>
          <w:sz w:val="24"/>
          <w:szCs w:val="24"/>
        </w:rPr>
        <w:t>5) трудового воспитания: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коммуникативной компетентности в учебно-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исследовательской деятельности,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общественно полезной, творческой и других видах деятельности;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установки на активное участие в решении практических задач соци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альной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направленности (в рамках своего класса, школы);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интереса к практическому изуч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ению профессий различного рода,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в том числе на основе применения предметных знаний по химии;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уважения к труду, людям труда и результатам трудовой деятельности;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готовности к осознанному выбору индивид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уальной траектории образования,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будущей профессии и реализации собств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енных жизненных планов с учётом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личностных интересов, способностей к химии, интересов и потребностейобщества;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6) экологического воспитания: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экологически целесообразного отн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ошения к природе, как источнику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существования жизни на Земле;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понимания глобального характера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экологических проблем, влияния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экономических процессов на состояние природной и социальной среды;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осознания необходимости использован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ия достижений химии для решения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вопросов рационального природопользования;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активного неприятия действий, прино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сящих вред окружающей природной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среде, умения прогнозировать неблагоприятные э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кологические последствия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предпринимаемых действий и предотвращать их;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наличия развитого экологического 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шления, экологической культуры,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опыта деятельности экологической направлен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ности, умения руководствоваться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ими в познавательной, коммуникативной и социа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льной практике, способности и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умения активно противостоять идеологии хемофобии;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b/>
          <w:color w:val="000000"/>
          <w:sz w:val="24"/>
          <w:szCs w:val="24"/>
        </w:rPr>
        <w:t>7) ценности научного познания: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сформированности мировоззрения, соотв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етствующего современному уровню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развития науки и общественной практики;</w:t>
      </w:r>
    </w:p>
    <w:p w:rsidR="00150B16" w:rsidRPr="00150B16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понимания специфики химии как науки, 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сознания её роли в формировании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рационального научного мышления, со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здании целостного представления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об окружающем мире как о единстве природы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человека, в познании природных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закономерностей и решении проблем сохранения природного равновесия;</w:t>
      </w:r>
    </w:p>
    <w:p w:rsidR="00FD7271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убеждённости в особой значимости химии дл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современной цивилизации: в её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гуманистической направленности и 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жной роли в создании новой базы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материальной культуры, решении глобальн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 проблем устойчивого развития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человечества – сырьевой, энергетической, пищево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и экологической безопасности,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в развитии медицины, обеспечении условий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успешного труда и экологически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комфортно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жизни каждого члена общества; </w:t>
      </w:r>
    </w:p>
    <w:p w:rsidR="00FD7271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естественно-научной грамотности: поним</w:t>
      </w:r>
      <w:r w:rsidR="00FD7271">
        <w:rPr>
          <w:rFonts w:ascii="Times New Roman" w:hAnsi="Times New Roman" w:cs="Times New Roman"/>
          <w:color w:val="000000"/>
          <w:sz w:val="24"/>
          <w:szCs w:val="24"/>
        </w:rPr>
        <w:t xml:space="preserve">ания сущности методов познания,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используемых в естественных науках, спос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обности использовать получаемые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 xml:space="preserve">знания для анализа и объяснения явлений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окружающего мира и происходящих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в нём изменений, умения делать обоснованн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 заключения на основе научных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фактов и имеющихся данных с целью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получения достоверных выводов; </w:t>
      </w:r>
    </w:p>
    <w:p w:rsidR="00FD7271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способности самостоятельно использоват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 химические знания для решения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 xml:space="preserve">проблем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реальных жизненных ситуациях; </w:t>
      </w:r>
    </w:p>
    <w:p w:rsidR="00FD7271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 xml:space="preserve">интереса к познанию 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исследовательской деятельности; </w:t>
      </w:r>
    </w:p>
    <w:p w:rsidR="00FD7271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готовности и способности к непрерывному образованию и самооб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разованию,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к активному получению новых знаний по хи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мии в соответствии с жизненными потребностями; </w:t>
      </w:r>
    </w:p>
    <w:p w:rsidR="00150B16" w:rsidRPr="002C0715" w:rsidRDefault="00150B16" w:rsidP="00150B1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0B16">
        <w:rPr>
          <w:rFonts w:ascii="Times New Roman" w:hAnsi="Times New Roman" w:cs="Times New Roman"/>
          <w:color w:val="000000"/>
          <w:sz w:val="24"/>
          <w:szCs w:val="24"/>
        </w:rPr>
        <w:t>интереса к особенностям труда в 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зличных сферах профессиональной </w:t>
      </w:r>
      <w:r w:rsidRPr="00150B16">
        <w:rPr>
          <w:rFonts w:ascii="Times New Roman" w:hAnsi="Times New Roman" w:cs="Times New Roman"/>
          <w:color w:val="000000"/>
          <w:sz w:val="24"/>
          <w:szCs w:val="24"/>
        </w:rPr>
        <w:t>деятельности.</w:t>
      </w:r>
    </w:p>
    <w:p w:rsidR="00FD7271" w:rsidRDefault="00FD7271" w:rsidP="005902D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44B1F" w:rsidRDefault="00D967B4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0715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  <w:bookmarkEnd w:id="9"/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Метапредметные результаты освоения учебного предмета «Химия» на уровне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среднего общего образования включают: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значимые для формиро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вания мировоззрения обучающихся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междисциплинарные (межпредметные)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общенаучные понятия, отражающие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целостность научной картины мира и специфику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методов познания, используемых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 естественных науках (материя, вещество, энер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гия, явление, процесс, система,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научный факт, принцип, гипотеза, закономерность, зак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он, теория, исследование,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наблюдение, измерение, эксперимент и другие);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 (п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ознавательные, коммуникативные,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регулятивные), обеспечивающие формирован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ие функциональной грамотности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социальной компетенции обучающихся;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способность обучающихся использовать освоенные междисциплинарные,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мировоззренческие знания и универсальные учебные действия в познавательной и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социальной практике.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Метапредметные результаты отражают овладение универсальными учебными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познавательными, коммуникативными и регулятивными действиями.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и актуализи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ровать проблему, всесторонне её рассматривать; 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определять цели деятельности, задавая параметры и критерии их дост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ижения,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соотносить результаты деятельности с поставленными целями;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использовать при освоении знаний приёмы логического мышления – выделять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характерные признаки понятий и устанавливать их взаимосвязь, использовать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соответствующие понятия для объяснения отдельных фактов и явлений;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выбирать основания и критерии для кла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ссификации веществ и химических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реакций;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ственные связи между изучаемыми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явлениями;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строить логические рассуждения (индуктив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ные, дедуктивные, по аналогии),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явлениях,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заключения;</w:t>
      </w:r>
    </w:p>
    <w:p w:rsid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применять в процессе познания, исп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ользуемые в химии символические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(знаковые) модели, преобразовывать модельные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представления – химический знак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(символ) элемента, химическая формула,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уравнение химической реакции –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 решении учебных познавательных и практиче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ских задач, применять названные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модельные представления для выявления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характерных признаков изучаемых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веществ и химических реакций.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Базовые исследовательские действия: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владеть основами методов научного познания веществ и химических реакций;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формулировать цели и задачи исследован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ия, использовать поставленные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сформулированные вопросы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качестве инструмента познания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основы для формирования гипотезы по пров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ерке правильности высказываемых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суждений;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владеть навыками самостоятельного планирования и проведения ученических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экспериментов, совершенствовать умения наблюдать за 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одом процесса,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самостоятельно прогнозировать его резул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ьтат, формулировать обобщения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выводы относит</w:t>
      </w:r>
      <w:r>
        <w:rPr>
          <w:rFonts w:ascii="Times New Roman" w:hAnsi="Times New Roman" w:cs="Times New Roman"/>
          <w:color w:val="000000"/>
          <w:sz w:val="24"/>
          <w:szCs w:val="24"/>
        </w:rPr>
        <w:t>ельно достоверности результатов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составлять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обоснованный отчёт о проделанной работе;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приобретать опыт ученической исследовательской и проектной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проявлять способность и готовность к самостоя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тельному поиску методов решения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практических задач, применению различных методов познания.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источника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х информации (научно-популярная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литература химического содержания, справочн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ые пособия, ресурсы Интернета),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анализировать информацию различных видов 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форм представления, критически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оценивать её достоверность и непротиворечивость;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формулировать запросы и применять различные методы при пои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ске и отборе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информации, необходимой для выполнения учебных задач определённого типа;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приобретать опыт использовани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я информационно-коммуникативных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технологий и различных поисковых систем;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форму представления информации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(схемы, графики, диаграммы, таблицы, рисунки и другие);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использовать научный язык в качестве с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редства при работе с химической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информацией: применять межпредметные (физич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еские и математические) знаки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символы, формулы, аббревиатуры, номенклатуру;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использовать и преобразовывать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знаково-символические средства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наглядности.</w:t>
      </w:r>
    </w:p>
    <w:p w:rsidR="00FD7271" w:rsidRPr="007B3293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329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задавать вопросы по существу 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обсуждаемой темы в ходе диалога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и/или дискуссии, высказывать идеи,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формулировать свои предложения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относительно выполнения предложенной задачи;</w:t>
      </w:r>
    </w:p>
    <w:p w:rsidR="00FD7271" w:rsidRPr="00FD7271" w:rsidRDefault="00FD7271" w:rsidP="007B329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выступать с презентацией результат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ов познавательной деятельности,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полученных самостоятельно или совместно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со сверстниками при выполнении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химического эксперимента, практической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работы по исследованию свойств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изучаемых веществ, реализации учебного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проекта и формулировать выводы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 результатам проведённых исследований пу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тём согласования позиций в ходе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обсуждения и обмена мнениями.</w:t>
      </w:r>
    </w:p>
    <w:p w:rsidR="00FD7271" w:rsidRPr="007B3293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329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самостоятельно планировать и о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существлять свою познавательную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деятельность, определяя её цели и з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адачи, контролировать и по мере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необходимости корректировать предлагаемый а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>лгоритм действий при выполнении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учебных и исследовательских задач, выбирать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наиболее эффективный способ их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решения с учётом получения новых знаний о веществах и химических реакциях;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осуществлять самоконтроль своей деяте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льности на основе самоанализа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самооценки.</w:t>
      </w:r>
    </w:p>
    <w:p w:rsidR="007B3293" w:rsidRDefault="007B3293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D7271" w:rsidRPr="007B3293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3293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курса «Органическая химия» отражают: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представлений о химической составляющей естественнонаучной картины мира, роли химии в познании 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явлений природы, в формировании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мышления и культуры личности, её функцион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альной грамотности, необходимой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для решения практических задач и эколо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гически обоснованного отношения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к своему здоровью и природной среде;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владение системой химических знаний, кот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орая включает: основополагающие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понятия (химический элемент, атом, электро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нная оболочка атома, молекула,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валентность, электроотрицательность, химиче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ская связь, структурная формула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(развёрнутая и сокращённая), моль, молярная ма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сса, молярный объём, углеродный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скелет, функциональная группа, радикал, изомерия, изомеры, гомологически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й ряд,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гомологи, углеводороды, кислород и азот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содержащие соединения, мономер,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полимер, структурное звено, высокомолекулярн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ые соединения); теории и законы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(теория строения органических веществ А.М. Бу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тлерова, закон сохранения массы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веществ); закономерности, символический язык х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>имии; мировоззренческие знания,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лежащие в основе понимания причинности и 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системности химических явлений,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фактологические сведения о свойствах, 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составе, получении и безопасном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использовании важнейших органических веществ в быту и практи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ческой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деятельности человека;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выявлят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ь характерные признаки понятий,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устанавливать их взаимосвязь, испол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ьзовать соответствующие понятия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 описании состава, строения и превращений органических соединений;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ис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пользовать химическую символику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для составления молекулярных и структурных (р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азвёрнутой, сокращённой) формул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органических веществ и уравнений химически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х реакций, изготавливать модели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молекул органических веществ д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ля иллюстрации их химического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пространственного строения;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устанав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ливать принадлежность изученных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органических веществ по их составу и строению к определённому классу соединений (углеводороды, кислор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од и азотсодержащие соединения,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высокомолекулярные соединения), давать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им названия по систематической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номенклатуре (IUPAC), а также приводить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тривиальные названия отдельных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органических веществ (этилен, пропилен, ацетилен, этиленгликоль, гли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церин, фенол,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формальдегид, ацетальдегид, муравьиная кисло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та, уксусная кислота, олеиновая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кислота, стеариновая кислота, глюкоза, фруктоза, крахмал, целлюлоза, глицин);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сформированность умения определять виды химической связи в органическихсоединениях (одинарные и кратные);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умения прим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енять положения теории строения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органических веществ А.М. Бутлерова для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объяснения зависимости свойств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веществ от их состава и строения; 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закон сохранения массы веществ;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умений характеризовать 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состав, строение, физические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химические свойства типичных представителей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различных классов органических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веществ (метан, этан, этилен, пропилен, ацетиле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н, бутадиен-1,3, метилбутадиен-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1,3, бензол, метанол, этанол, этиленгликоль, глицерин, фенол, ацетальде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гид,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муравьиная и уксусная кислоты, глюкоза, кр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ахмал, целлюлоза, аминоуксусная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кислота), иллюстрировать генетическую связь между ними уравнениями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соответствующих химических реакций с использованием структурных формул;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умения характеризоват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ь источники углеводородного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сырья (нефть, природный газ, уголь), способ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ы их переработки и практическое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применение продуктов переработки;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проводить вычи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сления по химическим уравнениям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(массы, объёма, количества исходного вещества или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продукта реакции по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известным массе, объёму, количе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ству одного из исходных веществ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или продуктов реакции);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владеть сист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емой знаний об основных методах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научного познания, используемых в химии пр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и изучении веществ и химических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явлений (наблюдение, измерение, эксперимен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т, моделирование), использовать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системные химические знания для принятия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решений в конкретных жизненных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ситуациях, связанных с веществами и их применением;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соблюдать правила пользования хими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ческой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посудой и лабораторным оборудованием, а также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правила обращения с веществами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 соответствии с инструкциями по выполнению лабораторных химических опытов;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пла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нировать и выполнять химический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эксперимент (превращения органических ве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ществ при нагревании, получение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этилена и изучение его свойств, качественны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е реакции органических веществ,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денатурация белков при нагревании, цветные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реакции белков) в соответствии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 правилами техники безопасности при обращении с веществами и лабораторн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ым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оборудованием, представлять результаты х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имического эксперимента в форме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записи уравнений соответствующих реакций 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формулировать выводы на основе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этих результатов; 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крит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ически анализировать химическую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информацию, получаемую из разных источников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(средства массовой информации,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Интернет и других);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соблюдать прави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ла экологически целесообразного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поведения в быту и трудовой деятельности в целя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х сохранения своего здоровья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окружающей природной среды, осознавать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опасность воздействия на живые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организмы определённых органических веществ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, понимая смысл показателя ПДК,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пояснять на примерах способы уменьшен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ия и предотвращения их вредного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воздействия на организм человека;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для обучающихся с ограниченными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возможностями здоровья: умение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применять знания об основных досту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пных методах познания веществ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химических явлений;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для слепых и слабовидящих обучающихс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я: умение использовать рельефно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точечную систему обозначений Л. Брайля для записи химических формул.</w:t>
      </w:r>
    </w:p>
    <w:p w:rsid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D7271" w:rsidRPr="007B3293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B3293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курса «Общая и неорганическая химия»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отражают: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ений: о химической составляющей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естественно-научной картины мира, роли хим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ии в познании явлений природы,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 формировании мышления и культ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уры личности, её функциональной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грамотности, необходимой для решения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практических задач и экологическиобоснованного отношения к своему здоровью и природной среде;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владение системой химических знаний, кот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орая включает: основополагающие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понятия (химический элемент, атом, изотоп, 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>s-, p-, d- электронные орбитали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атомов, ион, молекула, мол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ь, молярный объём, валентность,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электроотрицательность, степень окисления,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химическая связь (ковалентная,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ионная, металлическая, водородная), кристалли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ческая решётка, типы химических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реакций, раствор, электролиты, неэлектролиты,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электролитическая диссоциация,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окислитель, восстановитель, скорость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 химической реакции, химическое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равновесие); теории и законы (теория элек</w:t>
      </w:r>
      <w:r w:rsidR="007B3293">
        <w:rPr>
          <w:rFonts w:ascii="Times New Roman" w:hAnsi="Times New Roman" w:cs="Times New Roman"/>
          <w:color w:val="000000"/>
          <w:sz w:val="24"/>
          <w:szCs w:val="24"/>
        </w:rPr>
        <w:t xml:space="preserve">тролитической диссоциации,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периодический закон Д.И. Менделеева, закон 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сохранения массы веществ, закон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сохранения и превращения энергии при химических реакциях), закономерности,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символический язык химии, мировоззрен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ческие знания, лежащие в основе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понимания причинности и системности хими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ческих явлений, фактологические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сведения о свойствах, составе, получении и без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опасном использовании важнейших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неорганических веществ в быту и практической деятельности человека;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выявлять характерные при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знаки понятий,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устанавливать их взаимосвязь, испол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ьзовать соответствующие понятия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 описании неорганических веществ и их превращений;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ис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пользовать химическую символику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для составления формул веществ 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и уравнений химических реакций,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систематическую номенклатуру (IUPAC) и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 тривиальные названия отдельных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неорганических веществ (угарный газ, углекислый газ, аммиак, гашё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ная известь,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негашёная известь, питьевая сода, пирит и другие);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умений определять 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валентность и степень окисления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химических элементов в соединениях различног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о состава, вид химической связи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(ковалентная, ионная, металлическая, водородная) 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в соединениях, тип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кристаллической решётки конкретного вещества 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(атомная, молекулярная, ионная,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металлическая), характер среды в водных растворах неорганических соединений;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устанавливат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ь принадлежность неорганических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веществ по их составу к определённому кл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ассу/группе соединений (простые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вещества – металлы и неметаллы, оксиды,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 основания, кислоты, амфотерные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гидроксиды, соли);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раскрыв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ать смысл периодического закона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Д.И. Менделеева и демонстрировать его системат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изирующую, объяснительную 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прогностическую функции;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характеризов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ать электронное строение атомов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химических элементов 1–4 периодов П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>ериодической системы химических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элементов Д.И. Менделеева, используя понятия «s-, p-, d-электронные 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орбитали»,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«энергетические уровни», объяснять з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акономерности изменения свойств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химических элементов и их соединений по п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ериодам и группам Периодической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системы химических элементов Д.И. Менделеева;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умений характеризовать (описывать) общие 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химические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 xml:space="preserve">свойства неорганических веществ 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различных классов, подтверждать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существование генетической связи м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ежду неорганическими веществами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с помощью уравнений соответствующих химических реакций;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умения классифицировать химические реакциипо различным признакам (числу и составу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 реагирующих веществ, тепловому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эффекту реакции, изменению степеней о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кисления элементов, обратимости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реакции, участию катализатора);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составлять ура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внения реакций различных типов,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полные и сокращённые уравнения реакций ио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нного обмена, учитывая условия,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при которых эти реакции идут до конца;</w:t>
      </w:r>
    </w:p>
    <w:p w:rsidR="00FD7271" w:rsidRPr="00FD7271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пр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оводить реакции, подтверждающие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качественный состав различных неорганически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х веществ, распознавать опытным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путём ионы, присутствующие в водных растворах неорганических веществ;</w:t>
      </w:r>
    </w:p>
    <w:p w:rsidR="00FD7271" w:rsidRPr="007909B9" w:rsidRDefault="00FD7271" w:rsidP="00FD727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27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сформированность умений раскрывать сущность окислительновосстановительных реакций посредством состав</w:t>
      </w:r>
      <w:r w:rsidR="007909B9">
        <w:rPr>
          <w:rFonts w:ascii="Times New Roman" w:hAnsi="Times New Roman" w:cs="Times New Roman"/>
          <w:color w:val="000000"/>
          <w:sz w:val="24"/>
          <w:szCs w:val="24"/>
        </w:rPr>
        <w:t xml:space="preserve">ления электронного баланса этих </w:t>
      </w:r>
      <w:r w:rsidRPr="00FD7271">
        <w:rPr>
          <w:rFonts w:ascii="Times New Roman" w:hAnsi="Times New Roman" w:cs="Times New Roman"/>
          <w:color w:val="000000"/>
          <w:sz w:val="24"/>
          <w:szCs w:val="24"/>
        </w:rPr>
        <w:t>реакций;</w:t>
      </w:r>
    </w:p>
    <w:p w:rsidR="007909B9" w:rsidRPr="007909B9" w:rsidRDefault="007909B9" w:rsidP="007909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9B9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сформированность умений объяснять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зависимость скорости химической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 xml:space="preserve">реакции от различных факторов; характер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смещения химического равновесия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в зависимости от внешнего воздействия (принцип Ле Шателье);</w:t>
      </w:r>
    </w:p>
    <w:p w:rsidR="007909B9" w:rsidRPr="007909B9" w:rsidRDefault="007909B9" w:rsidP="007909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9B9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характеризова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ть химические процессы, лежащие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в основе промышленного получения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ерной кислоты, аммиака, а также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сформированность представлений об общих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учных принципах и экологических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проблемах химического производства;</w:t>
      </w:r>
    </w:p>
    <w:p w:rsidR="007909B9" w:rsidRPr="007909B9" w:rsidRDefault="007909B9" w:rsidP="007909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9B9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проводить вычи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сления с использованием понятия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«массовая доля вещества в растворе», объёмных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отношений газов при химических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 xml:space="preserve">реакциях, массы вещества или объёма газов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известному количеству вещества,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массе или объёму одного из участвующих в реа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кции веществ, теплового эффекта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реакции на основе законов сохранения массы 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ществ, превращения и сохранения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энергии;</w:t>
      </w:r>
    </w:p>
    <w:p w:rsidR="007909B9" w:rsidRPr="007909B9" w:rsidRDefault="007909B9" w:rsidP="007909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9B9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соблюдать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правила пользования химической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посудой и лабораторным оборудованием, а также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правила обращения с веществами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в соответствии с инструкциями по выполнению лабораторных химичес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ких опытов;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пла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нировать и выполнять химический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эксперимент (разложение пероксида водор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ода в присутствии катализатора,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определение среды растворов веществ с пом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ощью универсального индикатора,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влияние различных факторов на скорость хими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ческой реакции, реакции ионного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обмена, качественные реакции на сульфат-, карбо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нат- и хлорид-анионы, на катион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аммония, решение экспериментальных задач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темам «Металлы» и «Неметаллы»)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в соответствии с правилами техники безопасности при обращении с веще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ствами и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лабораторным оборудованием, пред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ставлять результаты химического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эксперимента в форме записи урав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нений соответствующих реакций и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на основе этих результатов;</w:t>
      </w:r>
    </w:p>
    <w:p w:rsidR="007909B9" w:rsidRPr="007909B9" w:rsidRDefault="007909B9" w:rsidP="007909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9B9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крит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ически анализировать химическую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информацию, получаемую из разны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х источников (средства массовой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коммуникации, Интернет и других);</w:t>
      </w:r>
    </w:p>
    <w:p w:rsidR="007909B9" w:rsidRPr="007909B9" w:rsidRDefault="007909B9" w:rsidP="007909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9B9">
        <w:rPr>
          <w:rFonts w:ascii="Times New Roman" w:hAnsi="Times New Roman" w:cs="Times New Roman"/>
          <w:color w:val="000000"/>
          <w:sz w:val="24"/>
          <w:szCs w:val="24"/>
        </w:rPr>
        <w:t>сформированность умений соблюдать прави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ла экологически целесообразного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поведения в быту и трудовой деятельности в цел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ях сохранения своего здоровья и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окружающей природной среды, осознавать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опасность воздействия на живые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организмы определённых веществ, понимая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смысл показателя ПДК, пояснять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на примерах способы уменьшения и предотв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ращения их вредного воздействия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на организм человека;</w:t>
      </w:r>
    </w:p>
    <w:p w:rsidR="007909B9" w:rsidRPr="007909B9" w:rsidRDefault="007909B9" w:rsidP="007909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09B9">
        <w:rPr>
          <w:rFonts w:ascii="Times New Roman" w:hAnsi="Times New Roman" w:cs="Times New Roman"/>
          <w:color w:val="000000"/>
          <w:sz w:val="24"/>
          <w:szCs w:val="24"/>
        </w:rPr>
        <w:t>для обучающихся с ограниченными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возможностями здоровья: умение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применять знания об основных досту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пных методах познания веществ и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химических явлений;</w:t>
      </w:r>
    </w:p>
    <w:p w:rsidR="00FD7271" w:rsidRPr="00FD7271" w:rsidRDefault="007909B9" w:rsidP="007909B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FD7271" w:rsidRPr="00FD7271">
          <w:pgSz w:w="11906" w:h="16383"/>
          <w:pgMar w:top="1134" w:right="850" w:bottom="1134" w:left="1701" w:header="720" w:footer="720" w:gutter="0"/>
          <w:cols w:space="720"/>
        </w:sectPr>
      </w:pPr>
      <w:r w:rsidRPr="007909B9">
        <w:rPr>
          <w:rFonts w:ascii="Times New Roman" w:hAnsi="Times New Roman" w:cs="Times New Roman"/>
          <w:color w:val="000000"/>
          <w:sz w:val="24"/>
          <w:szCs w:val="24"/>
        </w:rPr>
        <w:t>для слепых и слабовидящих обучающихс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я: умение использовать рельефно </w:t>
      </w:r>
      <w:r w:rsidRPr="007909B9">
        <w:rPr>
          <w:rFonts w:ascii="Times New Roman" w:hAnsi="Times New Roman" w:cs="Times New Roman"/>
          <w:color w:val="000000"/>
          <w:sz w:val="24"/>
          <w:szCs w:val="24"/>
        </w:rPr>
        <w:t>точечную систему обозначений Л. Брайля для записи химических формул</w:t>
      </w:r>
    </w:p>
    <w:p w:rsidR="00BD57E6" w:rsidRDefault="00BD57E6" w:rsidP="00BD57E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  <w:bookmarkStart w:id="10" w:name="block-2337002"/>
      <w:bookmarkEnd w:id="7"/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ТЕМАТИЧЕСКОЕ ПЛАНИРОВАНИЕ   </w:t>
      </w:r>
    </w:p>
    <w:p w:rsidR="00BD57E6" w:rsidRPr="002C0715" w:rsidRDefault="00FF28FC" w:rsidP="00BD57E6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10</w:t>
      </w:r>
      <w:r w:rsidR="00BD57E6">
        <w:rPr>
          <w:rFonts w:ascii="Times New Roman" w:hAnsi="Times New Roman" w:cs="Times New Roman"/>
          <w:b/>
          <w:color w:val="000000"/>
          <w:sz w:val="28"/>
        </w:rPr>
        <w:t xml:space="preserve"> КЛАСС </w:t>
      </w:r>
    </w:p>
    <w:p w:rsidR="00BD57E6" w:rsidRDefault="00BD57E6" w:rsidP="00BD57E6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235"/>
        <w:gridCol w:w="1716"/>
        <w:gridCol w:w="1779"/>
        <w:gridCol w:w="4108"/>
      </w:tblGrid>
      <w:tr w:rsidR="00FF28FC" w:rsidTr="00E87C6E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8FC" w:rsidRDefault="00FF28FC" w:rsidP="00B40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28FC" w:rsidRDefault="00FF28FC" w:rsidP="00B40730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8FC" w:rsidRDefault="00FF28FC" w:rsidP="00B40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28FC" w:rsidRDefault="00FF28FC" w:rsidP="00B40730">
            <w:pPr>
              <w:spacing w:after="0"/>
              <w:ind w:left="135"/>
            </w:pPr>
          </w:p>
        </w:tc>
        <w:tc>
          <w:tcPr>
            <w:tcW w:w="4637" w:type="dxa"/>
            <w:gridSpan w:val="3"/>
            <w:tcMar>
              <w:top w:w="50" w:type="dxa"/>
              <w:left w:w="100" w:type="dxa"/>
            </w:tcMar>
            <w:vAlign w:val="center"/>
          </w:tcPr>
          <w:p w:rsidR="00FF28FC" w:rsidRDefault="00FF28FC" w:rsidP="00B407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8FC" w:rsidRDefault="00FF28FC" w:rsidP="00B40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28FC" w:rsidRDefault="00FF28FC" w:rsidP="00B40730">
            <w:pPr>
              <w:spacing w:after="0"/>
              <w:ind w:left="135"/>
            </w:pP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8FC" w:rsidRDefault="00FF28FC" w:rsidP="00B407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8FC" w:rsidRDefault="00FF28FC" w:rsidP="00B40730"/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B407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28FC" w:rsidRDefault="00FF28FC" w:rsidP="00B40730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Pr="00E87C6E" w:rsidRDefault="00FF28FC" w:rsidP="00B40730">
            <w:pPr>
              <w:spacing w:after="0"/>
              <w:ind w:left="135"/>
            </w:pPr>
            <w:r w:rsidRPr="00E87C6E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FF28FC" w:rsidRPr="00E87C6E" w:rsidRDefault="00FF28FC" w:rsidP="00B40730">
            <w:pPr>
              <w:spacing w:after="0"/>
              <w:ind w:left="135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Pr="00E87C6E" w:rsidRDefault="00FF28FC" w:rsidP="00B40730">
            <w:pPr>
              <w:spacing w:after="0"/>
              <w:ind w:left="135"/>
            </w:pPr>
            <w:r w:rsidRPr="00E87C6E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FF28FC" w:rsidRPr="00E87C6E" w:rsidRDefault="00FF28FC" w:rsidP="00B40730">
            <w:pPr>
              <w:spacing w:after="0"/>
              <w:ind w:left="135"/>
            </w:pPr>
          </w:p>
        </w:tc>
        <w:tc>
          <w:tcPr>
            <w:tcW w:w="41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8FC" w:rsidRDefault="00FF28FC" w:rsidP="00B40730"/>
        </w:tc>
      </w:tr>
      <w:tr w:rsidR="00FF28FC" w:rsidRPr="007D6AB3" w:rsidTr="00B40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b/>
                <w:color w:val="000000"/>
                <w:sz w:val="24"/>
              </w:rPr>
              <w:t>Раздел 1.Теоретические основы органической химии</w:t>
            </w: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color w:val="000000"/>
                <w:sz w:val="24"/>
              </w:rPr>
              <w:t>Предмет органической химии. Теория строения органических соединений А. М. Бутлерова</w:t>
            </w:r>
            <w:r w:rsidR="0086205D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86205D" w:rsidRPr="0086205D">
              <w:rPr>
                <w:rFonts w:ascii="Times New Roman" w:hAnsi="Times New Roman"/>
                <w:color w:val="000000"/>
                <w:sz w:val="24"/>
              </w:rPr>
              <w:t>Особенности строения и свойств органических соединений, их классификация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86205D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B40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https://academy-content.apkpro.ru/lesson/a9f3d191-5e1e-4e24-ac02-efb16fa49f6a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86205D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7510" w:type="dxa"/>
            <w:gridSpan w:val="3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</w:tr>
      <w:tr w:rsidR="00FF28FC" w:rsidTr="00B40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2.Углеводороды</w:t>
            </w: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B407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https://academy-content.apkpro.ru/lesson/258ddc06-ec23-473c-b3d7-ed82fcaddd02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color w:val="000000"/>
                <w:sz w:val="24"/>
              </w:rPr>
              <w:t>Непредельные углеводороды: алкены, алкадиены, алкины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86205D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https://academy-content.apkpro.ru/lesson/4038171e-4158-4bd1-ae98-18dc1cfb9399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https://academy-content.apkpro.ru/lesson/d86d7d00-d5b4-491d-aded-c3dda19feef4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color w:val="000000"/>
                <w:sz w:val="24"/>
              </w:rPr>
              <w:t>Природные источники углеводородов и их переработка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86205D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7510" w:type="dxa"/>
            <w:gridSpan w:val="3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</w:tr>
      <w:tr w:rsidR="00FF28FC" w:rsidTr="00B40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3.Кислородсодержащие органические соединения</w:t>
            </w: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https://academy-content.apkpro.ru/lesson/5439c18b-7440-4b6f-bf84-c04fa471694f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color w:val="000000"/>
                <w:sz w:val="24"/>
              </w:rPr>
              <w:t xml:space="preserve">Альдегиды. Карбоновые кислоты. </w:t>
            </w:r>
            <w:r w:rsidRPr="009478D2">
              <w:rPr>
                <w:rFonts w:ascii="Times New Roman" w:hAnsi="Times New Roman"/>
                <w:color w:val="000000"/>
                <w:sz w:val="24"/>
              </w:rPr>
              <w:lastRenderedPageBreak/>
              <w:t>Сложные эфиры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7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https://academy-</w:t>
              </w:r>
              <w:r w:rsidR="00FF28F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content.apkpro.ru/lesson/8664b319-0ba3-4945-b076-cb7ae5858b90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https://academy-content.apkpro.ru/lesson/709ce43a-deb6-4281-963b-01d2e212d4d0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7510" w:type="dxa"/>
            <w:gridSpan w:val="3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</w:tr>
      <w:tr w:rsidR="00FF28FC" w:rsidTr="00B40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4.Азотсодержащие органические соединения</w:t>
            </w: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https://academy-content.apkpro.ru/lesson/0c608a59-4c69-4481-839e-9205f201b73e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510" w:type="dxa"/>
            <w:gridSpan w:val="3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</w:tr>
      <w:tr w:rsidR="00FF28FC" w:rsidTr="00B407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5.Высокомолекулярные соединения</w:t>
            </w: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510" w:type="dxa"/>
            <w:gridSpan w:val="3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08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</w:tr>
    </w:tbl>
    <w:p w:rsidR="00FF28FC" w:rsidRDefault="00FF28FC" w:rsidP="00E87C6E">
      <w:pPr>
        <w:spacing w:line="240" w:lineRule="auto"/>
        <w:sectPr w:rsidR="00FF28FC" w:rsidSect="00BD57E6">
          <w:pgSz w:w="16383" w:h="11906" w:orient="landscape"/>
          <w:pgMar w:top="641" w:right="482" w:bottom="680" w:left="675" w:header="720" w:footer="720" w:gutter="0"/>
          <w:cols w:space="720"/>
          <w:docGrid w:linePitch="600" w:charSpace="36864"/>
        </w:sectPr>
      </w:pPr>
    </w:p>
    <w:p w:rsidR="00FF28FC" w:rsidRDefault="00FF28FC" w:rsidP="00E87C6E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5"/>
        <w:gridCol w:w="4536"/>
        <w:gridCol w:w="1276"/>
        <w:gridCol w:w="1716"/>
        <w:gridCol w:w="1779"/>
        <w:gridCol w:w="4451"/>
      </w:tblGrid>
      <w:tr w:rsidR="00FF28FC" w:rsidTr="00E87C6E">
        <w:trPr>
          <w:trHeight w:val="144"/>
          <w:tblCellSpacing w:w="20" w:type="nil"/>
        </w:trPr>
        <w:tc>
          <w:tcPr>
            <w:tcW w:w="1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28FC" w:rsidRDefault="00FF28FC" w:rsidP="00E87C6E">
            <w:pPr>
              <w:spacing w:after="0" w:line="240" w:lineRule="auto"/>
              <w:ind w:left="135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FF28FC" w:rsidTr="00E87C6E">
        <w:trPr>
          <w:trHeight w:val="640"/>
          <w:tblCellSpacing w:w="20" w:type="nil"/>
        </w:trPr>
        <w:tc>
          <w:tcPr>
            <w:tcW w:w="1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8FC" w:rsidRDefault="00FF28FC" w:rsidP="00E87C6E">
            <w:pPr>
              <w:spacing w:line="240" w:lineRule="auto"/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8FC" w:rsidRDefault="00FF28FC" w:rsidP="00E87C6E">
            <w:pPr>
              <w:spacing w:line="240" w:lineRule="auto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Pr="00E87C6E" w:rsidRDefault="00FF28FC" w:rsidP="00E87C6E">
            <w:pPr>
              <w:spacing w:after="0" w:line="240" w:lineRule="auto"/>
              <w:ind w:left="135"/>
            </w:pPr>
            <w:r w:rsidRPr="00E87C6E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FF28FC" w:rsidRPr="00E87C6E" w:rsidRDefault="00FF28FC" w:rsidP="00E87C6E">
            <w:pPr>
              <w:spacing w:after="0" w:line="240" w:lineRule="auto"/>
              <w:ind w:left="135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Pr="00E87C6E" w:rsidRDefault="00FF28FC" w:rsidP="00E87C6E">
            <w:pPr>
              <w:spacing w:after="0" w:line="240" w:lineRule="auto"/>
              <w:ind w:left="135"/>
            </w:pPr>
            <w:r w:rsidRPr="00E87C6E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FF28FC" w:rsidRPr="00E87C6E" w:rsidRDefault="00FF28FC" w:rsidP="00E87C6E">
            <w:pPr>
              <w:spacing w:after="0" w:line="240" w:lineRule="auto"/>
              <w:ind w:left="135"/>
            </w:pPr>
          </w:p>
        </w:tc>
        <w:tc>
          <w:tcPr>
            <w:tcW w:w="44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28FC" w:rsidRDefault="00FF28FC" w:rsidP="00E87C6E">
            <w:pPr>
              <w:spacing w:line="240" w:lineRule="auto"/>
            </w:pP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4800" w:type="dxa"/>
            <w:gridSpan w:val="6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1.Теоретические основы химии</w:t>
            </w: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color w:val="000000"/>
                <w:sz w:val="24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AF7E47" w:rsidP="00E87C6E">
            <w:pPr>
              <w:spacing w:after="0" w:line="240" w:lineRule="auto"/>
              <w:ind w:left="135"/>
              <w:jc w:val="center"/>
            </w:pPr>
            <w:r>
              <w:t>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4800" w:type="dxa"/>
            <w:gridSpan w:val="6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2.Неорганическая химия</w:t>
            </w: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color w:val="000000"/>
                <w:sz w:val="24"/>
              </w:rPr>
              <w:t>Связь неорганических и органических веществ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4800" w:type="dxa"/>
            <w:gridSpan w:val="6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3.Химия и жизнь</w:t>
            </w: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AF7E47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E87C6E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="00FF28FC">
                <w:rPr>
                  <w:rFonts w:ascii="Times New Roman" w:hAnsi="Times New Roman"/>
                  <w:color w:val="0000FF"/>
                  <w:u w:val="single"/>
                </w:rPr>
                <w:t>https://lesson.edu.ru/04/10</w:t>
              </w:r>
            </w:hyperlink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853" w:type="dxa"/>
            <w:gridSpan w:val="3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</w:tr>
      <w:tr w:rsidR="00FF28FC" w:rsidTr="00E87C6E">
        <w:trPr>
          <w:trHeight w:val="144"/>
          <w:tblCellSpacing w:w="20" w:type="nil"/>
        </w:trPr>
        <w:tc>
          <w:tcPr>
            <w:tcW w:w="5671" w:type="dxa"/>
            <w:gridSpan w:val="2"/>
            <w:tcMar>
              <w:top w:w="50" w:type="dxa"/>
              <w:left w:w="100" w:type="dxa"/>
            </w:tcMar>
            <w:vAlign w:val="center"/>
          </w:tcPr>
          <w:p w:rsidR="00FF28FC" w:rsidRPr="009478D2" w:rsidRDefault="00FF28FC" w:rsidP="00E87C6E">
            <w:pPr>
              <w:spacing w:after="0" w:line="240" w:lineRule="auto"/>
              <w:ind w:left="135"/>
            </w:pPr>
            <w:r w:rsidRPr="009478D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F28FC" w:rsidRDefault="00AF7E47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686" w:type="dxa"/>
            <w:tcMar>
              <w:top w:w="50" w:type="dxa"/>
              <w:left w:w="100" w:type="dxa"/>
            </w:tcMar>
            <w:vAlign w:val="center"/>
          </w:tcPr>
          <w:p w:rsidR="00FF28FC" w:rsidRDefault="00AF7E47" w:rsidP="00E87C6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FF28FC" w:rsidRDefault="00FF28FC" w:rsidP="00E87C6E">
            <w:pPr>
              <w:spacing w:line="240" w:lineRule="auto"/>
            </w:pPr>
          </w:p>
        </w:tc>
      </w:tr>
    </w:tbl>
    <w:p w:rsidR="00744B1F" w:rsidRPr="00E87C6E" w:rsidRDefault="00744B1F" w:rsidP="00E87C6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  <w:sectPr w:rsidR="00744B1F" w:rsidRPr="00E87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7A5B" w:rsidRDefault="00A47A5B" w:rsidP="00D00930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</w:rPr>
      </w:pPr>
      <w:bookmarkStart w:id="11" w:name="block-2337003"/>
      <w:bookmarkEnd w:id="10"/>
      <w:bookmarkEnd w:id="11"/>
    </w:p>
    <w:sectPr w:rsidR="00A47A5B" w:rsidSect="00104C49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AB0" w:rsidRDefault="00B72AB0" w:rsidP="006A5B94">
      <w:pPr>
        <w:spacing w:after="0" w:line="240" w:lineRule="auto"/>
      </w:pPr>
      <w:r>
        <w:separator/>
      </w:r>
    </w:p>
  </w:endnote>
  <w:endnote w:type="continuationSeparator" w:id="1">
    <w:p w:rsidR="00B72AB0" w:rsidRDefault="00B72AB0" w:rsidP="006A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AB0" w:rsidRDefault="00B72AB0" w:rsidP="006A5B94">
      <w:pPr>
        <w:spacing w:after="0" w:line="240" w:lineRule="auto"/>
      </w:pPr>
      <w:r>
        <w:separator/>
      </w:r>
    </w:p>
  </w:footnote>
  <w:footnote w:type="continuationSeparator" w:id="1">
    <w:p w:rsidR="00B72AB0" w:rsidRDefault="00B72AB0" w:rsidP="006A5B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-567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513"/>
        </w:tabs>
        <w:ind w:left="513" w:hanging="360"/>
      </w:pPr>
    </w:lvl>
    <w:lvl w:ilvl="2">
      <w:start w:val="1"/>
      <w:numFmt w:val="decimal"/>
      <w:lvlText w:val="%3."/>
      <w:lvlJc w:val="left"/>
      <w:pPr>
        <w:tabs>
          <w:tab w:val="num" w:pos="873"/>
        </w:tabs>
        <w:ind w:left="873" w:hanging="360"/>
      </w:pPr>
    </w:lvl>
    <w:lvl w:ilvl="3">
      <w:start w:val="1"/>
      <w:numFmt w:val="decimal"/>
      <w:lvlText w:val="%4."/>
      <w:lvlJc w:val="left"/>
      <w:pPr>
        <w:tabs>
          <w:tab w:val="num" w:pos="1233"/>
        </w:tabs>
        <w:ind w:left="1233" w:hanging="360"/>
      </w:pPr>
    </w:lvl>
    <w:lvl w:ilvl="4">
      <w:start w:val="1"/>
      <w:numFmt w:val="decimal"/>
      <w:lvlText w:val="%5."/>
      <w:lvlJc w:val="left"/>
      <w:pPr>
        <w:tabs>
          <w:tab w:val="num" w:pos="1593"/>
        </w:tabs>
        <w:ind w:left="1593" w:hanging="360"/>
      </w:pPr>
    </w:lvl>
    <w:lvl w:ilvl="5">
      <w:start w:val="1"/>
      <w:numFmt w:val="decimal"/>
      <w:lvlText w:val="%6."/>
      <w:lvlJc w:val="left"/>
      <w:pPr>
        <w:tabs>
          <w:tab w:val="num" w:pos="1953"/>
        </w:tabs>
        <w:ind w:left="1953" w:hanging="360"/>
      </w:pPr>
    </w:lvl>
    <w:lvl w:ilvl="6">
      <w:start w:val="1"/>
      <w:numFmt w:val="decimal"/>
      <w:lvlText w:val="%7."/>
      <w:lvlJc w:val="left"/>
      <w:pPr>
        <w:tabs>
          <w:tab w:val="num" w:pos="2313"/>
        </w:tabs>
        <w:ind w:left="2313" w:hanging="360"/>
      </w:pPr>
    </w:lvl>
    <w:lvl w:ilvl="7">
      <w:start w:val="1"/>
      <w:numFmt w:val="decimal"/>
      <w:lvlText w:val="%8."/>
      <w:lvlJc w:val="left"/>
      <w:pPr>
        <w:tabs>
          <w:tab w:val="num" w:pos="2673"/>
        </w:tabs>
        <w:ind w:left="2673" w:hanging="360"/>
      </w:pPr>
    </w:lvl>
    <w:lvl w:ilvl="8">
      <w:start w:val="1"/>
      <w:numFmt w:val="decimal"/>
      <w:lvlText w:val="%9."/>
      <w:lvlJc w:val="left"/>
      <w:pPr>
        <w:tabs>
          <w:tab w:val="num" w:pos="3033"/>
        </w:tabs>
        <w:ind w:left="3033" w:hanging="360"/>
      </w:p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-425"/>
        </w:tabs>
        <w:ind w:left="502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>
      <w:start w:val="1"/>
      <w:numFmt w:val="decimal"/>
      <w:lvlText w:val="%3."/>
      <w:lvlJc w:val="left"/>
      <w:pPr>
        <w:tabs>
          <w:tab w:val="num" w:pos="1015"/>
        </w:tabs>
        <w:ind w:left="1015" w:hanging="360"/>
      </w:pPr>
    </w:lvl>
    <w:lvl w:ilvl="3">
      <w:start w:val="1"/>
      <w:numFmt w:val="decimal"/>
      <w:lvlText w:val="%4."/>
      <w:lvlJc w:val="left"/>
      <w:pPr>
        <w:tabs>
          <w:tab w:val="num" w:pos="1375"/>
        </w:tabs>
        <w:ind w:left="1375" w:hanging="360"/>
      </w:pPr>
    </w:lvl>
    <w:lvl w:ilvl="4">
      <w:start w:val="1"/>
      <w:numFmt w:val="decimal"/>
      <w:lvlText w:val="%5."/>
      <w:lvlJc w:val="left"/>
      <w:pPr>
        <w:tabs>
          <w:tab w:val="num" w:pos="1735"/>
        </w:tabs>
        <w:ind w:left="1735" w:hanging="360"/>
      </w:pPr>
    </w:lvl>
    <w:lvl w:ilvl="5">
      <w:start w:val="1"/>
      <w:numFmt w:val="decimal"/>
      <w:lvlText w:val="%6."/>
      <w:lvlJc w:val="left"/>
      <w:pPr>
        <w:tabs>
          <w:tab w:val="num" w:pos="2095"/>
        </w:tabs>
        <w:ind w:left="2095" w:hanging="360"/>
      </w:pPr>
    </w:lvl>
    <w:lvl w:ilvl="6">
      <w:start w:val="1"/>
      <w:numFmt w:val="decimal"/>
      <w:lvlText w:val="%7."/>
      <w:lvlJc w:val="left"/>
      <w:pPr>
        <w:tabs>
          <w:tab w:val="num" w:pos="2455"/>
        </w:tabs>
        <w:ind w:left="2455" w:hanging="360"/>
      </w:pPr>
    </w:lvl>
    <w:lvl w:ilvl="7">
      <w:start w:val="1"/>
      <w:numFmt w:val="decimal"/>
      <w:lvlText w:val="%8."/>
      <w:lvlJc w:val="left"/>
      <w:pPr>
        <w:tabs>
          <w:tab w:val="num" w:pos="2815"/>
        </w:tabs>
        <w:ind w:left="2815" w:hanging="360"/>
      </w:pPr>
    </w:lvl>
    <w:lvl w:ilvl="8">
      <w:start w:val="1"/>
      <w:numFmt w:val="decimal"/>
      <w:lvlText w:val="%9."/>
      <w:lvlJc w:val="left"/>
      <w:pPr>
        <w:tabs>
          <w:tab w:val="num" w:pos="3175"/>
        </w:tabs>
        <w:ind w:left="3175" w:hanging="360"/>
      </w:pPr>
    </w:lvl>
  </w:abstractNum>
  <w:abstractNum w:abstractNumId="2">
    <w:nsid w:val="00667318"/>
    <w:multiLevelType w:val="multilevel"/>
    <w:tmpl w:val="64C42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4519AA"/>
    <w:multiLevelType w:val="multilevel"/>
    <w:tmpl w:val="96B2A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890B73"/>
    <w:multiLevelType w:val="multilevel"/>
    <w:tmpl w:val="CE40E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155D05"/>
    <w:multiLevelType w:val="multilevel"/>
    <w:tmpl w:val="82A21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7A4D7B"/>
    <w:multiLevelType w:val="multilevel"/>
    <w:tmpl w:val="653C2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670696"/>
    <w:multiLevelType w:val="multilevel"/>
    <w:tmpl w:val="A044E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E402FF"/>
    <w:multiLevelType w:val="multilevel"/>
    <w:tmpl w:val="2AAEC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4B5207"/>
    <w:multiLevelType w:val="multilevel"/>
    <w:tmpl w:val="5D20F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8A10C7"/>
    <w:multiLevelType w:val="multilevel"/>
    <w:tmpl w:val="9E76A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E111F7"/>
    <w:multiLevelType w:val="multilevel"/>
    <w:tmpl w:val="A620A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6258ED"/>
    <w:multiLevelType w:val="multilevel"/>
    <w:tmpl w:val="8C26F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586D50"/>
    <w:multiLevelType w:val="multilevel"/>
    <w:tmpl w:val="E766B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CA7FCA"/>
    <w:multiLevelType w:val="multilevel"/>
    <w:tmpl w:val="70AAB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8B0299"/>
    <w:multiLevelType w:val="multilevel"/>
    <w:tmpl w:val="93083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7875B4"/>
    <w:multiLevelType w:val="multilevel"/>
    <w:tmpl w:val="A7B0A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A674D5"/>
    <w:multiLevelType w:val="multilevel"/>
    <w:tmpl w:val="A4861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8F0A4F"/>
    <w:multiLevelType w:val="multilevel"/>
    <w:tmpl w:val="305C9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DF28EC"/>
    <w:multiLevelType w:val="multilevel"/>
    <w:tmpl w:val="490EE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0B2C12"/>
    <w:multiLevelType w:val="multilevel"/>
    <w:tmpl w:val="DC46E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4357A1"/>
    <w:multiLevelType w:val="multilevel"/>
    <w:tmpl w:val="05448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E22790"/>
    <w:multiLevelType w:val="multilevel"/>
    <w:tmpl w:val="D842F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812EF6"/>
    <w:multiLevelType w:val="multilevel"/>
    <w:tmpl w:val="88A0F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024857"/>
    <w:multiLevelType w:val="multilevel"/>
    <w:tmpl w:val="CA441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BD42E3"/>
    <w:multiLevelType w:val="multilevel"/>
    <w:tmpl w:val="9B3A9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823D21"/>
    <w:multiLevelType w:val="multilevel"/>
    <w:tmpl w:val="CD2EF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CA17F0"/>
    <w:multiLevelType w:val="multilevel"/>
    <w:tmpl w:val="21B0A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042D66"/>
    <w:multiLevelType w:val="multilevel"/>
    <w:tmpl w:val="9F6A3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757335"/>
    <w:multiLevelType w:val="multilevel"/>
    <w:tmpl w:val="FFDE9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8F21AB"/>
    <w:multiLevelType w:val="multilevel"/>
    <w:tmpl w:val="C40A5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07487E"/>
    <w:multiLevelType w:val="multilevel"/>
    <w:tmpl w:val="81D8D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86608E"/>
    <w:multiLevelType w:val="multilevel"/>
    <w:tmpl w:val="F9283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2556AFE"/>
    <w:multiLevelType w:val="multilevel"/>
    <w:tmpl w:val="A8400B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41239F"/>
    <w:multiLevelType w:val="multilevel"/>
    <w:tmpl w:val="98CAF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2A2DE5"/>
    <w:multiLevelType w:val="multilevel"/>
    <w:tmpl w:val="D21E8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AE63A1"/>
    <w:multiLevelType w:val="multilevel"/>
    <w:tmpl w:val="E6B2B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504B68"/>
    <w:multiLevelType w:val="multilevel"/>
    <w:tmpl w:val="27B80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EE33073"/>
    <w:multiLevelType w:val="multilevel"/>
    <w:tmpl w:val="AF002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EA7BEB"/>
    <w:multiLevelType w:val="multilevel"/>
    <w:tmpl w:val="5C50E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FF935C7"/>
    <w:multiLevelType w:val="multilevel"/>
    <w:tmpl w:val="9C108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37"/>
  </w:num>
  <w:num w:numId="3">
    <w:abstractNumId w:val="18"/>
  </w:num>
  <w:num w:numId="4">
    <w:abstractNumId w:val="7"/>
  </w:num>
  <w:num w:numId="5">
    <w:abstractNumId w:val="15"/>
  </w:num>
  <w:num w:numId="6">
    <w:abstractNumId w:val="34"/>
  </w:num>
  <w:num w:numId="7">
    <w:abstractNumId w:val="30"/>
  </w:num>
  <w:num w:numId="8">
    <w:abstractNumId w:val="26"/>
  </w:num>
  <w:num w:numId="9">
    <w:abstractNumId w:val="35"/>
  </w:num>
  <w:num w:numId="10">
    <w:abstractNumId w:val="13"/>
  </w:num>
  <w:num w:numId="11">
    <w:abstractNumId w:val="16"/>
  </w:num>
  <w:num w:numId="12">
    <w:abstractNumId w:val="33"/>
  </w:num>
  <w:num w:numId="13">
    <w:abstractNumId w:val="5"/>
  </w:num>
  <w:num w:numId="14">
    <w:abstractNumId w:val="25"/>
  </w:num>
  <w:num w:numId="15">
    <w:abstractNumId w:val="36"/>
  </w:num>
  <w:num w:numId="16">
    <w:abstractNumId w:val="6"/>
  </w:num>
  <w:num w:numId="17">
    <w:abstractNumId w:val="11"/>
  </w:num>
  <w:num w:numId="18">
    <w:abstractNumId w:val="40"/>
  </w:num>
  <w:num w:numId="19">
    <w:abstractNumId w:val="20"/>
  </w:num>
  <w:num w:numId="20">
    <w:abstractNumId w:val="24"/>
  </w:num>
  <w:num w:numId="21">
    <w:abstractNumId w:val="19"/>
  </w:num>
  <w:num w:numId="22">
    <w:abstractNumId w:val="27"/>
  </w:num>
  <w:num w:numId="23">
    <w:abstractNumId w:val="12"/>
  </w:num>
  <w:num w:numId="24">
    <w:abstractNumId w:val="3"/>
  </w:num>
  <w:num w:numId="25">
    <w:abstractNumId w:val="8"/>
  </w:num>
  <w:num w:numId="26">
    <w:abstractNumId w:val="28"/>
  </w:num>
  <w:num w:numId="27">
    <w:abstractNumId w:val="4"/>
  </w:num>
  <w:num w:numId="28">
    <w:abstractNumId w:val="31"/>
  </w:num>
  <w:num w:numId="29">
    <w:abstractNumId w:val="29"/>
  </w:num>
  <w:num w:numId="30">
    <w:abstractNumId w:val="38"/>
  </w:num>
  <w:num w:numId="31">
    <w:abstractNumId w:val="10"/>
  </w:num>
  <w:num w:numId="32">
    <w:abstractNumId w:val="21"/>
  </w:num>
  <w:num w:numId="33">
    <w:abstractNumId w:val="9"/>
  </w:num>
  <w:num w:numId="34">
    <w:abstractNumId w:val="14"/>
  </w:num>
  <w:num w:numId="35">
    <w:abstractNumId w:val="17"/>
  </w:num>
  <w:num w:numId="36">
    <w:abstractNumId w:val="23"/>
  </w:num>
  <w:num w:numId="37">
    <w:abstractNumId w:val="22"/>
  </w:num>
  <w:num w:numId="38">
    <w:abstractNumId w:val="2"/>
  </w:num>
  <w:num w:numId="39">
    <w:abstractNumId w:val="32"/>
  </w:num>
  <w:num w:numId="40">
    <w:abstractNumId w:val="0"/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44B1F"/>
    <w:rsid w:val="00100166"/>
    <w:rsid w:val="00104C49"/>
    <w:rsid w:val="00150B16"/>
    <w:rsid w:val="001C0B20"/>
    <w:rsid w:val="00246106"/>
    <w:rsid w:val="004705ED"/>
    <w:rsid w:val="004E0DD1"/>
    <w:rsid w:val="005902D0"/>
    <w:rsid w:val="0059552A"/>
    <w:rsid w:val="005D36DC"/>
    <w:rsid w:val="006A5B94"/>
    <w:rsid w:val="006F3F1F"/>
    <w:rsid w:val="00744B1F"/>
    <w:rsid w:val="0075085F"/>
    <w:rsid w:val="007909B9"/>
    <w:rsid w:val="007B3293"/>
    <w:rsid w:val="008255B4"/>
    <w:rsid w:val="008311FA"/>
    <w:rsid w:val="0086205D"/>
    <w:rsid w:val="00971995"/>
    <w:rsid w:val="00A34C02"/>
    <w:rsid w:val="00A45CBD"/>
    <w:rsid w:val="00A47A5B"/>
    <w:rsid w:val="00AF7E47"/>
    <w:rsid w:val="00B204D3"/>
    <w:rsid w:val="00B40730"/>
    <w:rsid w:val="00B53C0F"/>
    <w:rsid w:val="00B626FC"/>
    <w:rsid w:val="00B72AB0"/>
    <w:rsid w:val="00BD57E6"/>
    <w:rsid w:val="00BE7CCE"/>
    <w:rsid w:val="00C67ADC"/>
    <w:rsid w:val="00D00930"/>
    <w:rsid w:val="00D84A80"/>
    <w:rsid w:val="00D967B4"/>
    <w:rsid w:val="00D96C0F"/>
    <w:rsid w:val="00E87C6E"/>
    <w:rsid w:val="00EA4807"/>
    <w:rsid w:val="00F505CB"/>
    <w:rsid w:val="00F67A51"/>
    <w:rsid w:val="00FB6C91"/>
    <w:rsid w:val="00FC4087"/>
    <w:rsid w:val="00FD7271"/>
    <w:rsid w:val="00FF2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F505CB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05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505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both">
    <w:name w:val="pboth"/>
    <w:basedOn w:val="a"/>
    <w:rsid w:val="00971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A5B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A5B94"/>
  </w:style>
  <w:style w:type="character" w:customStyle="1" w:styleId="fontstyle01">
    <w:name w:val="fontstyle01"/>
    <w:basedOn w:val="a0"/>
    <w:rsid w:val="00F67A5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255B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8255B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f0">
    <w:name w:val="No Spacing"/>
    <w:uiPriority w:val="1"/>
    <w:qFormat/>
    <w:rsid w:val="00B4073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5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y-content.apkpro.ru/lesson/258ddc06-ec23-473c-b3d7-ed82fcaddd02" TargetMode="External"/><Relationship Id="rId13" Type="http://schemas.openxmlformats.org/officeDocument/2006/relationships/hyperlink" Target="https://academy-content.apkpro.ru/lesson/8664b319-0ba3-4945-b076-cb7ae5858b90" TargetMode="External"/><Relationship Id="rId18" Type="http://schemas.openxmlformats.org/officeDocument/2006/relationships/hyperlink" Target="https://lesson.edu.ru/04/1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esson.edu.ru/04/10" TargetMode="External"/><Relationship Id="rId7" Type="http://schemas.openxmlformats.org/officeDocument/2006/relationships/hyperlink" Target="https://academy-content.apkpro.ru/lesson/a9f3d191-5e1e-4e24-ac02-efb16fa49f6a" TargetMode="External"/><Relationship Id="rId12" Type="http://schemas.openxmlformats.org/officeDocument/2006/relationships/hyperlink" Target="https://academy-content.apkpro.ru/lesson/5439c18b-7440-4b6f-bf84-c04fa471694f" TargetMode="External"/><Relationship Id="rId17" Type="http://schemas.openxmlformats.org/officeDocument/2006/relationships/hyperlink" Target="https://lesson.edu.ru/04/10" TargetMode="External"/><Relationship Id="rId25" Type="http://schemas.openxmlformats.org/officeDocument/2006/relationships/hyperlink" Target="https://lesson.edu.ru/04/1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04/10" TargetMode="External"/><Relationship Id="rId20" Type="http://schemas.openxmlformats.org/officeDocument/2006/relationships/hyperlink" Target="https://lesson.edu.ru/04/1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sson.edu.ru/04/10" TargetMode="External"/><Relationship Id="rId24" Type="http://schemas.openxmlformats.org/officeDocument/2006/relationships/hyperlink" Target="https://lesson.edu.ru/04/1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cademy-content.apkpro.ru/lesson/0c608a59-4c69-4481-839e-9205f201b73e" TargetMode="External"/><Relationship Id="rId23" Type="http://schemas.openxmlformats.org/officeDocument/2006/relationships/hyperlink" Target="https://lesson.edu.ru/04/10" TargetMode="External"/><Relationship Id="rId10" Type="http://schemas.openxmlformats.org/officeDocument/2006/relationships/hyperlink" Target="https://academy-content.apkpro.ru/lesson/d86d7d00-d5b4-491d-aded-c3dda19feef4" TargetMode="External"/><Relationship Id="rId19" Type="http://schemas.openxmlformats.org/officeDocument/2006/relationships/hyperlink" Target="https://lesson.edu.ru/04/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cademy-content.apkpro.ru/lesson/4038171e-4158-4bd1-ae98-18dc1cfb9399" TargetMode="External"/><Relationship Id="rId14" Type="http://schemas.openxmlformats.org/officeDocument/2006/relationships/hyperlink" Target="https://academy-content.apkpro.ru/lesson/709ce43a-deb6-4281-963b-01d2e212d4d0" TargetMode="External"/><Relationship Id="rId22" Type="http://schemas.openxmlformats.org/officeDocument/2006/relationships/hyperlink" Target="https://lesson.edu.ru/04/1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19</Pages>
  <Words>6922</Words>
  <Characters>39456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MO</cp:lastModifiedBy>
  <cp:revision>16</cp:revision>
  <dcterms:created xsi:type="dcterms:W3CDTF">2023-09-03T14:46:00Z</dcterms:created>
  <dcterms:modified xsi:type="dcterms:W3CDTF">2023-10-23T11:31:00Z</dcterms:modified>
</cp:coreProperties>
</file>