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3095853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города Лебедянь</w:t>
      </w: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7731A8" w:rsidTr="007731A8">
        <w:tc>
          <w:tcPr>
            <w:tcW w:w="3190" w:type="dxa"/>
            <w:hideMark/>
          </w:tcPr>
          <w:p w:rsidR="007731A8" w:rsidRP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7731A8" w:rsidRPr="00506C37" w:rsidTr="007731A8">
        <w:tc>
          <w:tcPr>
            <w:tcW w:w="3190" w:type="dxa"/>
            <w:hideMark/>
          </w:tcPr>
          <w:p w:rsidR="007731A8" w:rsidRPr="007731A8" w:rsidRDefault="00891413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  <w:r w:rsidR="007731A8"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математики, физики и информатики</w:t>
            </w:r>
          </w:p>
          <w:p w:rsidR="007731A8" w:rsidRP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7731A8" w:rsidRP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3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</w:t>
            </w:r>
          </w:p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 №1</w:t>
            </w:r>
          </w:p>
        </w:tc>
        <w:tc>
          <w:tcPr>
            <w:tcW w:w="3191" w:type="dxa"/>
            <w:hideMark/>
          </w:tcPr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7731A8" w:rsidRDefault="007731A8" w:rsidP="00683D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МБОУ СОШ №3 г.Лебедянь</w:t>
            </w:r>
          </w:p>
          <w:p w:rsidR="007731A8" w:rsidRDefault="007731A8" w:rsidP="00506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30.08.2023 г. № </w:t>
            </w:r>
            <w:r w:rsidR="00506C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</w:t>
            </w:r>
          </w:p>
        </w:tc>
      </w:tr>
    </w:tbl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7731A8" w:rsidRDefault="007731A8" w:rsidP="00683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«Алгебра»</w:t>
      </w:r>
    </w:p>
    <w:p w:rsidR="007731A8" w:rsidRDefault="007731A8" w:rsidP="00683D8C">
      <w:pPr>
        <w:spacing w:after="0" w:line="240" w:lineRule="auto"/>
        <w:ind w:left="120"/>
        <w:contextualSpacing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 классов</w:t>
      </w: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ind w:left="7080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506C37" w:rsidRDefault="00506C37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506C37" w:rsidRDefault="00506C37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506C37" w:rsidRDefault="00506C37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506C37" w:rsidRDefault="00506C37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7731A8" w:rsidRDefault="007731A8" w:rsidP="00683D8C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456B6D" w:rsidRPr="006F07FE" w:rsidRDefault="00456B6D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506C37" w:rsidRPr="006F07FE" w:rsidRDefault="00506C37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6F07FE" w:rsidRDefault="00940D51" w:rsidP="00683D8C">
      <w:pPr>
        <w:spacing w:after="0" w:line="240" w:lineRule="auto"/>
        <w:ind w:left="120"/>
        <w:jc w:val="both"/>
        <w:rPr>
          <w:lang w:val="ru-RU"/>
        </w:rPr>
      </w:pPr>
    </w:p>
    <w:p w:rsidR="00940D51" w:rsidRPr="0028629D" w:rsidRDefault="0085584B" w:rsidP="00683D8C">
      <w:pPr>
        <w:spacing w:after="0" w:line="240" w:lineRule="auto"/>
        <w:ind w:left="120"/>
        <w:jc w:val="both"/>
        <w:rPr>
          <w:lang w:val="ru-RU"/>
        </w:rPr>
      </w:pPr>
      <w:r w:rsidRPr="0028629D">
        <w:rPr>
          <w:rFonts w:ascii="Times New Roman" w:hAnsi="Times New Roman"/>
          <w:color w:val="000000"/>
          <w:sz w:val="28"/>
          <w:lang w:val="ru-RU"/>
        </w:rPr>
        <w:t>​</w:t>
      </w:r>
      <w:r w:rsidRPr="0028629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8629D">
        <w:rPr>
          <w:rFonts w:ascii="Times New Roman" w:hAnsi="Times New Roman"/>
          <w:color w:val="000000"/>
          <w:sz w:val="28"/>
          <w:lang w:val="ru-RU"/>
        </w:rPr>
        <w:t>​</w:t>
      </w:r>
    </w:p>
    <w:p w:rsidR="00940D51" w:rsidRDefault="00940D51" w:rsidP="00683D8C">
      <w:pPr>
        <w:spacing w:line="240" w:lineRule="auto"/>
        <w:jc w:val="both"/>
        <w:rPr>
          <w:lang w:val="ru-RU"/>
        </w:rPr>
      </w:pPr>
    </w:p>
    <w:p w:rsidR="00920376" w:rsidRDefault="00920376" w:rsidP="00683D8C">
      <w:pPr>
        <w:pStyle w:val="11"/>
        <w:spacing w:before="66"/>
        <w:ind w:firstLine="178"/>
        <w:jc w:val="center"/>
      </w:pPr>
      <w:r>
        <w:lastRenderedPageBreak/>
        <w:t>ПОЯСНИТЕЛЬНАЯЗАПИСКА</w:t>
      </w:r>
    </w:p>
    <w:p w:rsidR="00920376" w:rsidRPr="000522CA" w:rsidRDefault="00920376" w:rsidP="00683D8C">
      <w:pPr>
        <w:spacing w:before="179" w:line="240" w:lineRule="auto"/>
        <w:ind w:left="106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522CA">
        <w:rPr>
          <w:rFonts w:ascii="Times New Roman" w:hAnsi="Times New Roman" w:cs="Times New Roman"/>
          <w:b/>
          <w:sz w:val="24"/>
          <w:lang w:val="ru-RU"/>
        </w:rPr>
        <w:t>ОБЩАЯХАРАКТЕРИСТИКАУЧЕБНОГОКУРСА</w:t>
      </w:r>
      <w:r w:rsidR="00506C37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Pr="000522CA">
        <w:rPr>
          <w:rFonts w:ascii="Times New Roman" w:hAnsi="Times New Roman" w:cs="Times New Roman"/>
          <w:b/>
          <w:sz w:val="24"/>
          <w:lang w:val="ru-RU"/>
        </w:rPr>
        <w:t>"АЛГЕБРА"</w:t>
      </w:r>
    </w:p>
    <w:p w:rsidR="00920376" w:rsidRDefault="00920376" w:rsidP="00506C37">
      <w:pPr>
        <w:pStyle w:val="ae"/>
        <w:spacing w:before="156"/>
        <w:ind w:left="0" w:right="128" w:firstLine="709"/>
        <w:jc w:val="both"/>
      </w:pPr>
      <w:r>
        <w:t>Рабочая программа по учебному курсу "Алгебра" углубленного уровня  для обучающихся 7 классов разработана на основеФедерального государственного образовательного стандарта основного общего образования с учётоми современных мировых требований, предъявляемых к математическому образованию, и традицийроссийского образования, которые обеспечивают овладение ключевыми компетенциями,составляющими основу для непрерывного образования и саморазвития, а также целостностьобщекультурного, личностного и познавательного развития обучающихся. В программе учтены идеии положения Концепции развития математического образования в Российской Федерации. В эпохуцифровой трансформации всех сфер человеческой деятельности невозможно стать образованнымсовременным человеком без базовой математической подготовки. Уже в школе математика служитопорным предметом для изучения смежных дисциплин, а после школы реальной необходимостьюстановится непрерывное образование, что требует полноценной базовой общеобразовательнойподготовки,втом числе и математической.</w:t>
      </w:r>
    </w:p>
    <w:p w:rsidR="00920376" w:rsidRDefault="00920376" w:rsidP="00506C37">
      <w:pPr>
        <w:pStyle w:val="ae"/>
        <w:ind w:right="289" w:firstLine="709"/>
        <w:jc w:val="both"/>
      </w:pPr>
      <w:r>
        <w:t xml:space="preserve">Это обусловлено тем, что в наши дни растёт число профессий, связанных с непосредственнымприменением математики: и в сфере экономики, и в бизнесе, и в </w:t>
      </w:r>
      <w:bookmarkStart w:id="1" w:name="_GoBack"/>
      <w:bookmarkEnd w:id="1"/>
      <w:r>
        <w:t>технологических областях, и даже вгуманитарных сферах. Таким образом, круг школьников, для которых математика может статьзначимымпредметом, расширяется.</w:t>
      </w:r>
    </w:p>
    <w:p w:rsidR="00920376" w:rsidRDefault="00920376" w:rsidP="00506C37">
      <w:pPr>
        <w:pStyle w:val="ae"/>
        <w:ind w:right="112" w:firstLine="709"/>
        <w:jc w:val="both"/>
      </w:pPr>
      <w:r>
        <w:t>Практическая полезность математики обусловлена тем, что её предметом являютсяфундаментальные структуры нашего мира: пространственные формы и количественные отношения отпростейших, усваиваемых в непосредственном опыте, до достаточно сложных, необходимых дляразвития научных и прикладных идей. Без конкретных математических знаний затруднено пониманиепринципов устройства и использования современной техники, восприятие и интерпретацияразнообразной социальной, экономической, политической информации, малоэффективнаповседневная практическая деятельность. Каждому человеку в своей жизни приходится выполнятьрасчёты и составлять алгоритмы, находить и применять формулы, владеть практическими приёмамигеометрических измерений и построений, читать информацию, представленную в виде таблиц,диаграмм и графиков, жить в условиях неопределённости и понимать вероятностный характерслучайныхсобытий.</w:t>
      </w:r>
    </w:p>
    <w:p w:rsidR="00920376" w:rsidRDefault="00920376" w:rsidP="00506C37">
      <w:pPr>
        <w:pStyle w:val="ae"/>
        <w:ind w:left="0" w:right="140" w:firstLine="709"/>
        <w:jc w:val="both"/>
      </w:pPr>
      <w:r>
        <w:t>Одновременно с расширением сфер применения математики в современном обществе всё болееважным становится математический стиль мышления, проявляющийся в определённых умственныхнавыках. В процессе изучения математики в арсенал приёмов и методов мышления человекаестественным образом включаются индукция и дедукция, обобщение и конкретизация, анализ исинтез, классификация и систематизация, абстрагирование и аналогия. Объекты математическихумозаключений, правила их конструирования раскрывают механизм логических построений,способствуют выработке умения формулировать, обосновывать и доказывать суждения, тем самымразвивают логическое мышление. Ведущая роль принадлежит математике и в формированииалгоритмической компоненты мышления и воспитании умений действовать по заданным алгоритмам,совершенствовать известные и конструировать новые. В процессе решения задач — основой учебнойдеятельности на уроках математики — развиваются также творческая и прикладная сторонымышления.</w:t>
      </w:r>
    </w:p>
    <w:p w:rsidR="00920376" w:rsidRDefault="00920376" w:rsidP="00506C37">
      <w:pPr>
        <w:pStyle w:val="ae"/>
        <w:ind w:firstLine="709"/>
        <w:jc w:val="both"/>
      </w:pPr>
      <w:r>
        <w:t>Обучение математике даёт возможность развивать у обучающихся точную, рациональную иинформативнуюречь,умениеотбиратьнаиболееподходящиеязыковые,символические,графическиесредствадлявыражениясуждений инаглядного их представления.</w:t>
      </w:r>
    </w:p>
    <w:p w:rsidR="000522CA" w:rsidRDefault="00920376" w:rsidP="00506C37">
      <w:pPr>
        <w:pStyle w:val="ae"/>
        <w:ind w:firstLine="709"/>
        <w:jc w:val="both"/>
      </w:pPr>
      <w:r>
        <w:t>Необходимымкомпонентомобщейкультурывсовременномтолкованииявляетсяобщеезнакомство</w:t>
      </w:r>
      <w:r w:rsidR="000522CA">
        <w:t xml:space="preserve"> 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</w:t>
      </w:r>
      <w:r w:rsidR="000522CA">
        <w:lastRenderedPageBreak/>
        <w:t>Таким образом, математическое образование вносит свой вклад в формирование общей культуры человека.</w:t>
      </w:r>
    </w:p>
    <w:p w:rsidR="00920376" w:rsidRDefault="000522CA" w:rsidP="00506C37">
      <w:pPr>
        <w:pStyle w:val="ae"/>
        <w:ind w:left="0" w:firstLine="709"/>
        <w:jc w:val="both"/>
      </w:pPr>
      <w:r>
        <w:t xml:space="preserve">      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C3CC6" w:rsidRDefault="002C3CC6" w:rsidP="00683D8C">
      <w:pPr>
        <w:pStyle w:val="ae"/>
        <w:ind w:left="0" w:firstLine="286"/>
        <w:jc w:val="both"/>
      </w:pPr>
    </w:p>
    <w:p w:rsidR="002C3CC6" w:rsidRPr="002C3CC6" w:rsidRDefault="002C3CC6" w:rsidP="00683D8C">
      <w:pPr>
        <w:pStyle w:val="ae"/>
        <w:ind w:firstLine="286"/>
        <w:jc w:val="center"/>
        <w:rPr>
          <w:b/>
        </w:rPr>
      </w:pPr>
      <w:r w:rsidRPr="002C3CC6">
        <w:rPr>
          <w:b/>
        </w:rPr>
        <w:t>ЦЕЛИ ИЗУЧЕНИЯ УЧЕБНОГО КУРСА "АЛГЕБРА"</w:t>
      </w:r>
    </w:p>
    <w:p w:rsidR="002C3CC6" w:rsidRDefault="002C3CC6" w:rsidP="00683D8C">
      <w:pPr>
        <w:pStyle w:val="ae"/>
        <w:ind w:firstLine="286"/>
        <w:jc w:val="both"/>
      </w:pPr>
      <w:r>
        <w:t xml:space="preserve">     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2C3CC6" w:rsidRDefault="002C3CC6" w:rsidP="00683D8C">
      <w:pPr>
        <w:pStyle w:val="ae"/>
        <w:ind w:firstLine="286"/>
        <w:jc w:val="both"/>
      </w:pPr>
      <w:r>
        <w:t xml:space="preserve">    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2C3CC6" w:rsidRDefault="002C3CC6" w:rsidP="00683D8C">
      <w:pPr>
        <w:pStyle w:val="ae"/>
        <w:ind w:firstLine="286"/>
        <w:jc w:val="both"/>
      </w:pPr>
      <w:r>
        <w:t xml:space="preserve">     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2C3CC6" w:rsidRDefault="002C3CC6" w:rsidP="00683D8C">
      <w:pPr>
        <w:pStyle w:val="ae"/>
        <w:ind w:firstLine="286"/>
        <w:jc w:val="both"/>
      </w:pPr>
      <w:r>
        <w:t xml:space="preserve">     Содержание двух алгебраических линий —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2C3CC6" w:rsidRDefault="002C3CC6" w:rsidP="00683D8C">
      <w:pPr>
        <w:pStyle w:val="ae"/>
        <w:ind w:firstLine="286"/>
        <w:jc w:val="both"/>
      </w:pPr>
      <w:r>
        <w:t xml:space="preserve">     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Изучение </w:t>
      </w:r>
      <w:r>
        <w:lastRenderedPageBreak/>
        <w:t>этого материала способствует развитию у обучающихся умения использовать различные выразительные средства языка математики —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2C3CC6" w:rsidRPr="002C3CC6" w:rsidRDefault="002C3CC6" w:rsidP="00683D8C">
      <w:pPr>
        <w:pStyle w:val="ae"/>
        <w:ind w:firstLine="286"/>
        <w:jc w:val="center"/>
        <w:rPr>
          <w:b/>
        </w:rPr>
      </w:pPr>
      <w:r w:rsidRPr="002C3CC6">
        <w:rPr>
          <w:b/>
        </w:rPr>
        <w:t>МЕСТО УЧЕБНОГО КУРСА В УЧЕБНОМ ПЛАНЕ</w:t>
      </w:r>
    </w:p>
    <w:p w:rsidR="00770D47" w:rsidRDefault="00770D47" w:rsidP="00683D8C">
      <w:pPr>
        <w:pStyle w:val="ae"/>
        <w:ind w:firstLine="286"/>
        <w:jc w:val="both"/>
      </w:pPr>
      <w: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D1D52" w:rsidRDefault="00770D47" w:rsidP="00683D8C">
      <w:pPr>
        <w:pStyle w:val="ae"/>
        <w:ind w:firstLine="286"/>
        <w:jc w:val="both"/>
      </w:pPr>
      <w: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506C37" w:rsidRDefault="00506C37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ind w:firstLine="286"/>
        <w:jc w:val="both"/>
      </w:pPr>
    </w:p>
    <w:p w:rsidR="007D1D52" w:rsidRDefault="007D1D52" w:rsidP="00683D8C">
      <w:pPr>
        <w:pStyle w:val="ae"/>
        <w:jc w:val="center"/>
        <w:rPr>
          <w:b/>
        </w:rPr>
      </w:pPr>
      <w:r w:rsidRPr="007D1D52">
        <w:rPr>
          <w:b/>
        </w:rPr>
        <w:t>ПЛАНИРУЕМЫЕ РЕЗУЛЬТАТЫ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Освоение учебного курса «Алгебры»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7D1D52" w:rsidRPr="007D1D52" w:rsidRDefault="007D1D52" w:rsidP="00683D8C">
      <w:pPr>
        <w:pStyle w:val="ae"/>
        <w:ind w:left="0" w:firstLine="284"/>
        <w:jc w:val="center"/>
        <w:rPr>
          <w:b/>
        </w:rPr>
      </w:pPr>
      <w:r w:rsidRPr="007D1D52">
        <w:rPr>
          <w:b/>
        </w:rPr>
        <w:t>ЛИЧНОСТНЫЕ РЕЗУЛЬТАТЫ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Личностные результаты освоения программы учебного курса «Алгебра» характеризуются: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Патриотическое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Гражданское и духовно-нравственное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мораль- но-этических принципов в деятельности учёного.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Трудовое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Эстетическое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Ценности научного познания: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Физическое воспитание, формирование культуры здоровья и эмоционального благополучия: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сформированностью навыка рефлексии, признанием своего права на ошибку и такого же права другого человека.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Экологическое воспитание: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осознанием глобального характера экологических проблем и путей их решения.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—</w:t>
      </w:r>
      <w:r w:rsidRPr="007D1D52">
        <w:tab/>
        <w:t>готовностью к действиям в условиях неопределённости, повышению уровня своей</w:t>
      </w:r>
    </w:p>
    <w:p w:rsidR="007D1D52" w:rsidRPr="007D1D52" w:rsidRDefault="007D1D52" w:rsidP="00683D8C">
      <w:pPr>
        <w:pStyle w:val="ae"/>
        <w:ind w:left="0" w:firstLine="284"/>
        <w:jc w:val="both"/>
      </w:pP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—</w:t>
      </w:r>
      <w:r w:rsidRPr="007D1D52">
        <w:tab/>
        <w:t xml:space="preserve">необходимостью в формировании новых знаний, в том числе формулировать идеи, </w:t>
      </w:r>
      <w:r w:rsidRPr="007D1D52">
        <w:lastRenderedPageBreak/>
        <w:t>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7D1D52" w:rsidRDefault="007D1D52" w:rsidP="00683D8C">
      <w:pPr>
        <w:pStyle w:val="ae"/>
        <w:ind w:left="0" w:firstLine="284"/>
        <w:jc w:val="both"/>
      </w:pPr>
      <w:r w:rsidRPr="007D1D52">
        <w:t>—</w:t>
      </w:r>
      <w:r w:rsidRPr="007D1D52">
        <w:tab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D1D52" w:rsidRDefault="007D1D52" w:rsidP="00683D8C">
      <w:pPr>
        <w:pStyle w:val="ae"/>
        <w:ind w:left="0" w:firstLine="284"/>
        <w:jc w:val="both"/>
      </w:pPr>
    </w:p>
    <w:p w:rsidR="007D1D52" w:rsidRPr="007D1D52" w:rsidRDefault="007D1D52" w:rsidP="00683D8C">
      <w:pPr>
        <w:pStyle w:val="ae"/>
        <w:ind w:firstLine="284"/>
        <w:jc w:val="center"/>
        <w:rPr>
          <w:b/>
        </w:rPr>
      </w:pPr>
      <w:r w:rsidRPr="007D1D52">
        <w:rPr>
          <w:b/>
        </w:rPr>
        <w:t>МЕТАПРЕДМЕТНЫЕ РЕЗУЛЬТАТЫ</w:t>
      </w:r>
    </w:p>
    <w:p w:rsidR="007D1D52" w:rsidRDefault="007D1D52" w:rsidP="00683D8C">
      <w:pPr>
        <w:pStyle w:val="ae"/>
        <w:ind w:firstLine="284"/>
        <w:jc w:val="both"/>
      </w:pPr>
      <w:r>
        <w:t>Метапредметные результаты освоения программы учебного курса «Алгебра»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7D1D52" w:rsidRDefault="007D1D52" w:rsidP="00683D8C">
      <w:pPr>
        <w:pStyle w:val="ae"/>
        <w:ind w:firstLine="284"/>
        <w:jc w:val="both"/>
      </w:pPr>
      <w:r>
        <w:t>1)</w:t>
      </w:r>
      <w:r>
        <w:tab/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7D1D52" w:rsidRDefault="007D1D52" w:rsidP="00683D8C">
      <w:pPr>
        <w:pStyle w:val="ae"/>
        <w:ind w:firstLine="284"/>
        <w:jc w:val="both"/>
      </w:pPr>
      <w:r>
        <w:t>Базовые логические действия: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D1D52" w:rsidRDefault="007D1D52" w:rsidP="00683D8C">
      <w:pPr>
        <w:pStyle w:val="ae"/>
        <w:ind w:firstLine="284"/>
        <w:jc w:val="both"/>
      </w:pPr>
      <w:r>
        <w:t>Базовые исследовательские действия: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самостоятельно формулировать обобщения и выводы по результатам проведённого</w:t>
      </w:r>
    </w:p>
    <w:p w:rsidR="007D1D52" w:rsidRDefault="007D1D52" w:rsidP="00683D8C">
      <w:pPr>
        <w:pStyle w:val="ae"/>
        <w:ind w:firstLine="284"/>
        <w:jc w:val="both"/>
      </w:pPr>
      <w:r>
        <w:t>наблюдения, исследования, оценивать достоверность полученных результатов, выводов и обобщений;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7D1D52" w:rsidRDefault="007D1D52" w:rsidP="00683D8C">
      <w:pPr>
        <w:pStyle w:val="ae"/>
        <w:ind w:firstLine="284"/>
        <w:jc w:val="both"/>
      </w:pPr>
      <w:r>
        <w:t>Работа с информацией: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выявлять недостаточность и избыточность информации, данных, необходимых для решения задачи;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7D1D52" w:rsidRDefault="007D1D52" w:rsidP="00683D8C">
      <w:pPr>
        <w:pStyle w:val="ae"/>
        <w:ind w:firstLine="284"/>
        <w:jc w:val="both"/>
      </w:pPr>
      <w:r>
        <w:lastRenderedPageBreak/>
        <w:t>2)</w:t>
      </w:r>
      <w:r>
        <w:tab/>
        <w:t>Универсальные коммуникативные действия обеспечивают сформированность социальных навыков обучающихся.</w:t>
      </w:r>
    </w:p>
    <w:p w:rsidR="007D1D52" w:rsidRDefault="007D1D52" w:rsidP="00683D8C">
      <w:pPr>
        <w:pStyle w:val="ae"/>
        <w:ind w:firstLine="284"/>
        <w:jc w:val="both"/>
      </w:pPr>
      <w:r>
        <w:t>Общение: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D1D52" w:rsidRDefault="007D1D52" w:rsidP="00683D8C">
      <w:pPr>
        <w:pStyle w:val="ae"/>
        <w:ind w:firstLine="284"/>
        <w:jc w:val="both"/>
      </w:pPr>
      <w:r>
        <w:t>Сотрудничество: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понимать и использовать преимущества командной и индивидуальной работы при решении учебных математических задач;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участвовать в групповых формах работы (обсуждения, обмен мнениями, мозговые штурмы и др.);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выполнять свою часть работы и координировать свои действия с другими членами команды;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оценивать качество своего вклада в общий продукт по критериям, сформулированным участниками взаимодействия.</w:t>
      </w:r>
    </w:p>
    <w:p w:rsidR="007D1D52" w:rsidRDefault="007D1D52" w:rsidP="00683D8C">
      <w:pPr>
        <w:pStyle w:val="ae"/>
        <w:ind w:firstLine="284"/>
        <w:jc w:val="both"/>
      </w:pPr>
      <w:r>
        <w:t>3)</w:t>
      </w:r>
      <w:r>
        <w:tab/>
        <w:t>Универсальные регулятивные действия обеспечивают формирование смысловых установок и жизненных навыков личности.</w:t>
      </w:r>
    </w:p>
    <w:p w:rsidR="007D1D52" w:rsidRDefault="007D1D52" w:rsidP="00683D8C">
      <w:pPr>
        <w:pStyle w:val="ae"/>
        <w:ind w:firstLine="284"/>
        <w:jc w:val="both"/>
      </w:pPr>
      <w:r>
        <w:t>Самоорганизация:</w:t>
      </w:r>
    </w:p>
    <w:p w:rsidR="007D1D52" w:rsidRDefault="007D1D52" w:rsidP="00683D8C">
      <w:pPr>
        <w:pStyle w:val="ae"/>
        <w:ind w:firstLine="284"/>
        <w:jc w:val="both"/>
      </w:pPr>
      <w: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D1D52" w:rsidRDefault="007D1D52" w:rsidP="00683D8C">
      <w:pPr>
        <w:pStyle w:val="ae"/>
        <w:ind w:firstLine="284"/>
        <w:jc w:val="both"/>
      </w:pPr>
      <w:r>
        <w:t>Самоконтроль: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владеть способами самопроверки, самоконтроля процесса и результата решения математической задачи;</w:t>
      </w:r>
    </w:p>
    <w:p w:rsidR="007D1D52" w:rsidRDefault="007D1D52" w:rsidP="00683D8C">
      <w:pPr>
        <w:pStyle w:val="ae"/>
        <w:ind w:firstLine="284"/>
        <w:jc w:val="both"/>
      </w:pPr>
      <w:r>
        <w:t>—</w:t>
      </w:r>
      <w: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D1D52" w:rsidRDefault="007D1D52" w:rsidP="00683D8C">
      <w:pPr>
        <w:pStyle w:val="ae"/>
        <w:ind w:left="0" w:firstLine="284"/>
        <w:jc w:val="both"/>
      </w:pPr>
      <w:r>
        <w:t>—</w:t>
      </w:r>
      <w:r>
        <w:tab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D1D52" w:rsidRDefault="007D1D52" w:rsidP="00683D8C">
      <w:pPr>
        <w:pStyle w:val="ae"/>
        <w:ind w:left="0" w:firstLine="284"/>
        <w:jc w:val="both"/>
      </w:pPr>
    </w:p>
    <w:p w:rsidR="007D1D52" w:rsidRDefault="007D1D52" w:rsidP="00683D8C">
      <w:pPr>
        <w:pStyle w:val="ae"/>
        <w:ind w:left="0" w:firstLine="284"/>
        <w:jc w:val="center"/>
        <w:rPr>
          <w:b/>
        </w:rPr>
      </w:pPr>
      <w:r w:rsidRPr="007D1D52">
        <w:rPr>
          <w:b/>
        </w:rPr>
        <w:t>ПРЕДМЕТНЫЕ РЕЗУЛЬТАТЫ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 xml:space="preserve">Освоение учебного курса </w:t>
      </w:r>
      <w:r w:rsidRPr="003F0D36">
        <w:rPr>
          <w:b/>
          <w:u w:val="single"/>
        </w:rPr>
        <w:t>«Алгебра» 7</w:t>
      </w:r>
      <w:r w:rsidRPr="007D1D52">
        <w:t xml:space="preserve"> класс должно обеспечивать достижение следующих предметных образовательных результатов:</w:t>
      </w:r>
    </w:p>
    <w:p w:rsidR="007D1D52" w:rsidRPr="003F0D36" w:rsidRDefault="007D1D52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Числа и вычисления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Сравнивать и упорядочивать рациональные числа. Округлять числа.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lastRenderedPageBreak/>
        <w:t>Применять признаки делимости, разложение на множители натуральных чисел. Решать практико-ориентированные задачи, связанные с отношением величин,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7D1D52" w:rsidRPr="003F0D36" w:rsidRDefault="007D1D52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Алгебраические выражения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Использовать алгебраическую терминологию и символику, применять её в процессе освоения учебного материала.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Находить значения буквенных выражений при заданных значениях переменных.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Выполнять преобразования целого выражения в многочлен приведением подобных слагаемых, раскрытием скобок.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Использовать свойства степеней с натуральными показателям</w:t>
      </w:r>
      <w:r w:rsidR="003F0D36">
        <w:t>и для преобразования выражений.</w:t>
      </w:r>
    </w:p>
    <w:p w:rsidR="007D1D52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Уравнения и неравенства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Применять графические методы при решении линейных уравнений и их систем.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Подбирать примеры пар чисел, являющихся решением линейного уравнения с двумя переменными.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Решать системы двух линейных уравнений с двумя переменными, в том числе графически. Составлять и решать линейное уравнение или систему линейных уравнений по условию задачи,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интерпретировать в соответствии с контекст</w:t>
      </w:r>
      <w:r w:rsidR="003F0D36">
        <w:t>ом задачи полученный результат.</w:t>
      </w:r>
    </w:p>
    <w:p w:rsidR="007D1D52" w:rsidRPr="003F0D36" w:rsidRDefault="007D1D52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Координаты и графики. Функции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Изображать на координатной прямой точки, соответствующие заданным координатам, лучи, отрезки, интервалы; за писывать числовые промежутки на алгебраическом языке.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Отмечать в координатной плоскости точки по заданным ко ординатам; строить графики линейных функций. Строить график функции y= I хI.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</w:p>
    <w:p w:rsidR="007D1D52" w:rsidRPr="007D1D52" w:rsidRDefault="007D1D52" w:rsidP="00683D8C">
      <w:pPr>
        <w:pStyle w:val="ae"/>
        <w:ind w:firstLine="284"/>
        <w:jc w:val="both"/>
      </w:pPr>
      <w:r w:rsidRPr="007D1D52">
        <w:t>Находить значение функции по значению её аргумента.</w:t>
      </w:r>
    </w:p>
    <w:p w:rsidR="007D1D52" w:rsidRPr="007D1D52" w:rsidRDefault="007D1D52" w:rsidP="00683D8C">
      <w:pPr>
        <w:pStyle w:val="ae"/>
        <w:ind w:left="0" w:firstLine="284"/>
        <w:jc w:val="both"/>
      </w:pPr>
      <w:r w:rsidRPr="007D1D52">
        <w:t>Понимать графический способ представления и анализа информации;извлекать и интерпретировать информацию из графиков реальных процессов и зависимостей.</w:t>
      </w:r>
    </w:p>
    <w:p w:rsidR="007D1D52" w:rsidRDefault="007D1D52" w:rsidP="00683D8C">
      <w:pPr>
        <w:pStyle w:val="ae"/>
        <w:ind w:left="0" w:firstLine="284"/>
        <w:jc w:val="both"/>
      </w:pPr>
    </w:p>
    <w:p w:rsidR="003F0D36" w:rsidRDefault="003F0D36" w:rsidP="00683D8C">
      <w:pPr>
        <w:pStyle w:val="ae"/>
        <w:ind w:firstLine="284"/>
        <w:jc w:val="both"/>
      </w:pPr>
      <w:r>
        <w:t xml:space="preserve">Освоение учебного курса </w:t>
      </w:r>
      <w:r w:rsidRPr="003F0D36">
        <w:rPr>
          <w:b/>
          <w:u w:val="single"/>
        </w:rPr>
        <w:t>«Алгебра» 8</w:t>
      </w:r>
      <w:r>
        <w:t xml:space="preserve"> класс должно обеспечивать достижение следующих предметных образовательных результатов: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Числа и вычисления</w:t>
      </w:r>
    </w:p>
    <w:p w:rsidR="003F0D36" w:rsidRDefault="003F0D36" w:rsidP="00683D8C">
      <w:pPr>
        <w:pStyle w:val="ae"/>
        <w:ind w:firstLine="284"/>
        <w:jc w:val="both"/>
      </w:pPr>
      <w: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3F0D36" w:rsidRDefault="003F0D36" w:rsidP="00683D8C">
      <w:pPr>
        <w:pStyle w:val="ae"/>
        <w:ind w:firstLine="284"/>
        <w:jc w:val="both"/>
      </w:pPr>
      <w:r>
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3F0D36" w:rsidRDefault="003F0D36" w:rsidP="00683D8C">
      <w:pPr>
        <w:pStyle w:val="ae"/>
        <w:ind w:firstLine="284"/>
        <w:jc w:val="both"/>
      </w:pPr>
      <w:r>
        <w:t>Использовать записи больших и малых чисел с помощью десятичных дробей и степеней числа 10.</w:t>
      </w:r>
    </w:p>
    <w:p w:rsidR="003F0D36" w:rsidRDefault="003F0D36" w:rsidP="00683D8C">
      <w:pPr>
        <w:pStyle w:val="ae"/>
        <w:ind w:firstLine="284"/>
        <w:jc w:val="both"/>
      </w:pP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Алгебраические выражения</w:t>
      </w:r>
    </w:p>
    <w:p w:rsidR="003F0D36" w:rsidRDefault="003F0D36" w:rsidP="00683D8C">
      <w:pPr>
        <w:pStyle w:val="ae"/>
        <w:ind w:firstLine="284"/>
        <w:jc w:val="both"/>
      </w:pPr>
      <w: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F0D36" w:rsidRDefault="003F0D36" w:rsidP="00683D8C">
      <w:pPr>
        <w:pStyle w:val="ae"/>
        <w:ind w:firstLine="284"/>
        <w:jc w:val="both"/>
      </w:pPr>
      <w: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F0D36" w:rsidRDefault="003F0D36" w:rsidP="00683D8C">
      <w:pPr>
        <w:pStyle w:val="ae"/>
        <w:ind w:firstLine="284"/>
        <w:jc w:val="both"/>
      </w:pPr>
      <w:r>
        <w:t>Раскладывать квадратный трёхчлен на множители.</w:t>
      </w:r>
    </w:p>
    <w:p w:rsidR="003F0D36" w:rsidRDefault="003F0D36" w:rsidP="00683D8C">
      <w:pPr>
        <w:pStyle w:val="ae"/>
        <w:ind w:firstLine="284"/>
        <w:jc w:val="both"/>
      </w:pPr>
      <w: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Уравнения и неравенства</w:t>
      </w:r>
    </w:p>
    <w:p w:rsidR="003F0D36" w:rsidRDefault="003F0D36" w:rsidP="00683D8C">
      <w:pPr>
        <w:pStyle w:val="ae"/>
        <w:ind w:firstLine="284"/>
        <w:jc w:val="both"/>
      </w:pPr>
      <w: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F0D36" w:rsidRDefault="003F0D36" w:rsidP="00683D8C">
      <w:pPr>
        <w:pStyle w:val="ae"/>
        <w:ind w:firstLine="284"/>
        <w:jc w:val="both"/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3F0D36" w:rsidRDefault="003F0D36" w:rsidP="00683D8C">
      <w:pPr>
        <w:pStyle w:val="ae"/>
        <w:ind w:firstLine="284"/>
        <w:jc w:val="both"/>
      </w:pPr>
      <w: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F0D36" w:rsidRDefault="003F0D36" w:rsidP="00683D8C">
      <w:pPr>
        <w:pStyle w:val="ae"/>
        <w:ind w:firstLine="284"/>
        <w:jc w:val="both"/>
      </w:pPr>
      <w: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Функции</w:t>
      </w:r>
    </w:p>
    <w:p w:rsidR="003F0D36" w:rsidRDefault="003F0D36" w:rsidP="00683D8C">
      <w:pPr>
        <w:pStyle w:val="ae"/>
        <w:ind w:firstLine="284"/>
        <w:jc w:val="both"/>
      </w:pPr>
      <w:r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3F0D36" w:rsidRDefault="003F0D36" w:rsidP="00683D8C">
      <w:pPr>
        <w:pStyle w:val="ae"/>
        <w:ind w:left="0" w:firstLine="284"/>
        <w:jc w:val="both"/>
      </w:pPr>
      <w:r>
        <w:t>Строить графики элементарных функций вида y = k/x , y = x², y= x³, у=√х, y= IхI; описывать свойства числовой функции по её графику.</w:t>
      </w:r>
    </w:p>
    <w:p w:rsidR="003F0D36" w:rsidRDefault="003F0D36" w:rsidP="00683D8C">
      <w:pPr>
        <w:pStyle w:val="ae"/>
        <w:ind w:left="0" w:firstLine="284"/>
        <w:jc w:val="both"/>
      </w:pPr>
    </w:p>
    <w:p w:rsidR="003F0D36" w:rsidRDefault="003F0D36" w:rsidP="00683D8C">
      <w:pPr>
        <w:pStyle w:val="ae"/>
        <w:ind w:firstLine="284"/>
        <w:jc w:val="both"/>
      </w:pPr>
      <w:r>
        <w:t xml:space="preserve">Освоение учебного курса </w:t>
      </w:r>
      <w:r w:rsidRPr="003F0D36">
        <w:rPr>
          <w:b/>
          <w:u w:val="single"/>
        </w:rPr>
        <w:t>«Алгебра» 9</w:t>
      </w:r>
      <w:r>
        <w:t xml:space="preserve"> класс должно обеспечивать достижение следующих предметных образовательных результатов: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Числа и вычисления</w:t>
      </w:r>
    </w:p>
    <w:p w:rsidR="003F0D36" w:rsidRDefault="003F0D36" w:rsidP="00683D8C">
      <w:pPr>
        <w:pStyle w:val="ae"/>
        <w:ind w:firstLine="284"/>
        <w:jc w:val="both"/>
      </w:pPr>
      <w:r>
        <w:t>Сравнивать и упорядочивать рациональные и иррациональные числа.</w:t>
      </w:r>
    </w:p>
    <w:p w:rsidR="003F0D36" w:rsidRDefault="003F0D36" w:rsidP="00683D8C">
      <w:pPr>
        <w:pStyle w:val="ae"/>
        <w:ind w:firstLine="284"/>
        <w:jc w:val="both"/>
      </w:pPr>
      <w: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F0D36" w:rsidRDefault="003F0D36" w:rsidP="00683D8C">
      <w:pPr>
        <w:pStyle w:val="ae"/>
        <w:ind w:firstLine="284"/>
        <w:jc w:val="both"/>
      </w:pPr>
      <w:r>
        <w:t>Находить значения степеней с целыми показателями и корней; вычислять значения числовых выражений.</w:t>
      </w:r>
    </w:p>
    <w:p w:rsidR="003F0D36" w:rsidRDefault="003F0D36" w:rsidP="00683D8C">
      <w:pPr>
        <w:pStyle w:val="ae"/>
        <w:ind w:firstLine="284"/>
        <w:jc w:val="both"/>
      </w:pPr>
      <w:r>
        <w:t>Округлять действительные числа, выполнять прикидку результата вычислений, оценку числовых выражений.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Уравнения и неравенства</w:t>
      </w:r>
    </w:p>
    <w:p w:rsidR="003F0D36" w:rsidRDefault="003F0D36" w:rsidP="00683D8C">
      <w:pPr>
        <w:pStyle w:val="ae"/>
        <w:ind w:firstLine="284"/>
        <w:jc w:val="both"/>
      </w:pPr>
      <w:r>
        <w:t>Решать линейные и квадратные уравнения, уравнения, сводящиеся к ним, простейшие дробно- рациональные уравнения.</w:t>
      </w:r>
    </w:p>
    <w:p w:rsidR="003F0D36" w:rsidRDefault="003F0D36" w:rsidP="00683D8C">
      <w:pPr>
        <w:pStyle w:val="ae"/>
        <w:ind w:firstLine="284"/>
        <w:jc w:val="both"/>
      </w:pPr>
      <w: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F0D36" w:rsidRDefault="003F0D36" w:rsidP="00683D8C">
      <w:pPr>
        <w:pStyle w:val="ae"/>
        <w:ind w:firstLine="284"/>
        <w:jc w:val="both"/>
      </w:pPr>
      <w: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F0D36" w:rsidRDefault="003F0D36" w:rsidP="00683D8C">
      <w:pPr>
        <w:pStyle w:val="ae"/>
        <w:ind w:firstLine="284"/>
        <w:jc w:val="both"/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3F0D36" w:rsidRDefault="003F0D36" w:rsidP="00683D8C">
      <w:pPr>
        <w:pStyle w:val="ae"/>
        <w:ind w:firstLine="284"/>
        <w:jc w:val="both"/>
      </w:pPr>
      <w: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3F0D36" w:rsidRDefault="003F0D36" w:rsidP="00683D8C">
      <w:pPr>
        <w:pStyle w:val="ae"/>
        <w:ind w:firstLine="284"/>
        <w:jc w:val="both"/>
      </w:pPr>
      <w: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:rsidR="003F0D36" w:rsidRDefault="003F0D36" w:rsidP="00683D8C">
      <w:pPr>
        <w:pStyle w:val="ae"/>
        <w:ind w:firstLine="284"/>
        <w:jc w:val="both"/>
      </w:pPr>
      <w:r>
        <w:t>Использовать неравенства при решении различных задач.</w:t>
      </w:r>
    </w:p>
    <w:p w:rsidR="003F0D36" w:rsidRDefault="003F0D36" w:rsidP="00683D8C">
      <w:pPr>
        <w:pStyle w:val="ae"/>
        <w:ind w:firstLine="284"/>
        <w:jc w:val="both"/>
      </w:pP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lastRenderedPageBreak/>
        <w:t>Функции</w:t>
      </w:r>
    </w:p>
    <w:p w:rsidR="003F0D36" w:rsidRDefault="003F0D36" w:rsidP="00683D8C">
      <w:pPr>
        <w:pStyle w:val="ae"/>
        <w:ind w:firstLine="284"/>
        <w:jc w:val="both"/>
      </w:pPr>
      <w:r>
        <w:t>Распознавать функции изученных видов. Показывать схематически расположение на координатной плоскости графиков</w:t>
      </w:r>
    </w:p>
    <w:p w:rsidR="003F0D36" w:rsidRDefault="003F0D36" w:rsidP="00683D8C">
      <w:pPr>
        <w:pStyle w:val="ae"/>
        <w:ind w:firstLine="284"/>
        <w:jc w:val="both"/>
      </w:pPr>
      <w:r>
        <w:t>функций вида: y = kx, y = kx + b, y = k/х, y=a x² + b x + c c, y = x³, у=√х, y = I х I в зависимости от значений коэффициентов;описывать свойства функций.</w:t>
      </w:r>
    </w:p>
    <w:p w:rsidR="003F0D36" w:rsidRDefault="003F0D36" w:rsidP="00683D8C">
      <w:pPr>
        <w:pStyle w:val="ae"/>
        <w:ind w:firstLine="284"/>
        <w:jc w:val="both"/>
      </w:pPr>
      <w:r>
        <w:t>Строить и изображать схематически графики квадратичных</w:t>
      </w:r>
    </w:p>
    <w:p w:rsidR="003F0D36" w:rsidRDefault="003F0D36" w:rsidP="00683D8C">
      <w:pPr>
        <w:pStyle w:val="ae"/>
        <w:ind w:firstLine="284"/>
        <w:jc w:val="both"/>
      </w:pPr>
      <w:r>
        <w:t>функций, описывать свойства квадратичных функций по их графикам.</w:t>
      </w:r>
    </w:p>
    <w:p w:rsidR="003F0D36" w:rsidRDefault="003F0D36" w:rsidP="00683D8C">
      <w:pPr>
        <w:pStyle w:val="ae"/>
        <w:ind w:firstLine="284"/>
        <w:jc w:val="both"/>
      </w:pPr>
      <w: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F0D36" w:rsidRPr="003F0D36" w:rsidRDefault="003F0D36" w:rsidP="00683D8C">
      <w:pPr>
        <w:pStyle w:val="ae"/>
        <w:ind w:firstLine="284"/>
        <w:jc w:val="both"/>
        <w:rPr>
          <w:b/>
        </w:rPr>
      </w:pPr>
      <w:r w:rsidRPr="003F0D36">
        <w:rPr>
          <w:b/>
        </w:rPr>
        <w:t>Арифметическая и геометрическая прогрессии</w:t>
      </w:r>
    </w:p>
    <w:p w:rsidR="003F0D36" w:rsidRDefault="003F0D36" w:rsidP="00683D8C">
      <w:pPr>
        <w:pStyle w:val="ae"/>
        <w:ind w:firstLine="284"/>
        <w:jc w:val="both"/>
      </w:pPr>
      <w:r>
        <w:t>Распознавать арифметическую и геометрическую прогрессии при разных способах задания.</w:t>
      </w:r>
    </w:p>
    <w:p w:rsidR="003F0D36" w:rsidRDefault="003F0D36" w:rsidP="00683D8C">
      <w:pPr>
        <w:pStyle w:val="ae"/>
        <w:ind w:firstLine="284"/>
        <w:jc w:val="both"/>
      </w:pPr>
      <w: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3F0D36" w:rsidRDefault="003F0D36" w:rsidP="00683D8C">
      <w:pPr>
        <w:pStyle w:val="ae"/>
        <w:ind w:firstLine="284"/>
        <w:jc w:val="both"/>
      </w:pPr>
      <w:r>
        <w:t>Изображать члены последовательности точками на координатной плоскости.</w:t>
      </w:r>
    </w:p>
    <w:p w:rsidR="003F0D36" w:rsidRDefault="003F0D36" w:rsidP="00683D8C">
      <w:pPr>
        <w:pStyle w:val="ae"/>
        <w:ind w:left="0" w:firstLine="284"/>
        <w:jc w:val="both"/>
      </w:pPr>
      <w: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3F0D36" w:rsidRDefault="003F0D36" w:rsidP="00683D8C">
      <w:pPr>
        <w:pStyle w:val="ae"/>
        <w:ind w:left="0" w:firstLine="284"/>
        <w:jc w:val="both"/>
      </w:pPr>
    </w:p>
    <w:p w:rsidR="003F0D36" w:rsidRDefault="003F0D36" w:rsidP="00683D8C">
      <w:pPr>
        <w:pStyle w:val="ae"/>
        <w:ind w:left="0" w:firstLine="284"/>
        <w:jc w:val="both"/>
      </w:pPr>
    </w:p>
    <w:p w:rsidR="00770D47" w:rsidRPr="00770D47" w:rsidRDefault="003F0D36" w:rsidP="00683D8C">
      <w:pPr>
        <w:pStyle w:val="ae"/>
        <w:ind w:left="0" w:firstLine="284"/>
        <w:jc w:val="center"/>
        <w:rPr>
          <w:b/>
        </w:rPr>
      </w:pPr>
      <w:r w:rsidRPr="003F0D36">
        <w:rPr>
          <w:b/>
        </w:rPr>
        <w:t>СОДЕРЖАНИЕ УЧЕБНОГО ПРЕДМЕТА</w:t>
      </w:r>
    </w:p>
    <w:p w:rsidR="00770D47" w:rsidRPr="00770D47" w:rsidRDefault="00770D47" w:rsidP="00683D8C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7 КЛАСС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770D47" w:rsidRDefault="00770D47" w:rsidP="00683D8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Прямоугольная система координат, оси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770D47">
        <w:rPr>
          <w:rFonts w:ascii="Times New Roman" w:hAnsi="Times New Roman"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770D47">
        <w:rPr>
          <w:rFonts w:ascii="Times New Roman" w:hAnsi="Times New Roman"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</w:p>
    <w:p w:rsidR="00770D47" w:rsidRPr="00770D47" w:rsidRDefault="00770D47" w:rsidP="00683D8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70D47" w:rsidRDefault="00770D47" w:rsidP="00683D8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770D47">
        <w:rPr>
          <w:rFonts w:ascii="Times New Roman" w:hAnsi="Times New Roman"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770D47">
        <w:rPr>
          <w:rFonts w:ascii="Times New Roman" w:hAnsi="Times New Roman"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</w:p>
    <w:p w:rsidR="00770D47" w:rsidRPr="00770D47" w:rsidRDefault="00770D47" w:rsidP="00683D8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дробно-рациональных уравнений. Решение текстовых задач алгебраическим методом.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770D47">
        <w:rPr>
          <w:rFonts w:ascii="Times New Roman" w:hAnsi="Times New Roman"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770D47">
        <w:rPr>
          <w:rFonts w:ascii="Times New Roman" w:hAnsi="Times New Roman"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770D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 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770D47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770D47" w:rsidRPr="00770D47" w:rsidRDefault="00770D47" w:rsidP="00683D8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70D47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F0D36" w:rsidRPr="00770D47" w:rsidRDefault="003F0D36" w:rsidP="00683D8C">
      <w:pPr>
        <w:pStyle w:val="ae"/>
        <w:ind w:left="0"/>
      </w:pPr>
    </w:p>
    <w:p w:rsidR="00506C37" w:rsidRPr="00506C37" w:rsidRDefault="00506C37" w:rsidP="00506C37">
      <w:pPr>
        <w:pStyle w:val="ae"/>
        <w:jc w:val="both"/>
        <w:rPr>
          <w:b/>
        </w:rPr>
      </w:pPr>
      <w:r>
        <w:t xml:space="preserve">     </w:t>
      </w:r>
      <w:r w:rsidRPr="00506C37">
        <w:rPr>
          <w:b/>
        </w:rPr>
        <w:t>Воспитательный потенциал предмета «Алгебра» реализуется через:</w:t>
      </w:r>
    </w:p>
    <w:p w:rsidR="00506C37" w:rsidRDefault="00506C37" w:rsidP="00506C37">
      <w:pPr>
        <w:pStyle w:val="ae"/>
        <w:jc w:val="both"/>
      </w:pPr>
      <w: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06C37" w:rsidRDefault="00506C37" w:rsidP="00506C37">
      <w:pPr>
        <w:pStyle w:val="ae"/>
        <w:jc w:val="both"/>
      </w:pPr>
      <w: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506C37" w:rsidRDefault="00506C37" w:rsidP="00506C37">
      <w:pPr>
        <w:pStyle w:val="ae"/>
        <w:jc w:val="both"/>
      </w:pPr>
      <w: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506C37" w:rsidRDefault="00506C37" w:rsidP="00506C37">
      <w:pPr>
        <w:pStyle w:val="ae"/>
        <w:jc w:val="both"/>
      </w:pPr>
      <w: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06C37" w:rsidRPr="003F0D36" w:rsidRDefault="00506C37" w:rsidP="00506C37">
      <w:pPr>
        <w:pStyle w:val="ae"/>
        <w:jc w:val="both"/>
        <w:sectPr w:rsidR="00506C37" w:rsidRPr="003F0D36" w:rsidSect="00891413">
          <w:pgSz w:w="11900" w:h="16840"/>
          <w:pgMar w:top="851" w:right="843" w:bottom="567" w:left="1701" w:header="720" w:footer="720" w:gutter="0"/>
          <w:cols w:space="720"/>
        </w:sectPr>
      </w:pPr>
      <w: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70D47" w:rsidRPr="00770D47" w:rsidRDefault="00770D47" w:rsidP="00683D8C">
      <w:pPr>
        <w:pStyle w:val="ae"/>
        <w:jc w:val="center"/>
        <w:rPr>
          <w:b/>
        </w:rPr>
      </w:pPr>
      <w:r w:rsidRPr="00770D47">
        <w:rPr>
          <w:b/>
        </w:rPr>
        <w:lastRenderedPageBreak/>
        <w:t>ТЕМАТИЧЕСКОЕ ПЛАНИРОВАНИЕ</w:t>
      </w:r>
    </w:p>
    <w:p w:rsidR="00770D47" w:rsidRDefault="00770D47" w:rsidP="00683D8C">
      <w:pPr>
        <w:pStyle w:val="ae"/>
      </w:pPr>
    </w:p>
    <w:p w:rsidR="00940D51" w:rsidRDefault="0085584B" w:rsidP="00683D8C">
      <w:pPr>
        <w:spacing w:after="0" w:line="240" w:lineRule="auto"/>
      </w:pPr>
      <w:bookmarkStart w:id="2" w:name="block-3095849"/>
      <w:bookmarkEnd w:id="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0D51" w:rsidRDefault="0085584B" w:rsidP="00683D8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40D5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28629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line="240" w:lineRule="auto"/>
            </w:pPr>
          </w:p>
        </w:tc>
      </w:tr>
    </w:tbl>
    <w:p w:rsidR="00940D51" w:rsidRDefault="00940D51" w:rsidP="00683D8C">
      <w:pPr>
        <w:spacing w:line="240" w:lineRule="auto"/>
        <w:sectPr w:rsidR="0094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D51" w:rsidRDefault="0085584B" w:rsidP="00683D8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40D5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Pr="008B1072" w:rsidRDefault="008B1072" w:rsidP="00683D8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Pr="008B1072" w:rsidRDefault="008B1072" w:rsidP="00683D8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B1072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Pr="008B1072" w:rsidRDefault="008B1072" w:rsidP="00683D8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314BED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Pr="008B1072" w:rsidRDefault="008B1072" w:rsidP="00683D8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40D51" w:rsidRDefault="008B1072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line="240" w:lineRule="auto"/>
            </w:pPr>
          </w:p>
        </w:tc>
      </w:tr>
    </w:tbl>
    <w:p w:rsidR="00940D51" w:rsidRDefault="00940D51" w:rsidP="00683D8C">
      <w:pPr>
        <w:spacing w:line="240" w:lineRule="auto"/>
        <w:sectPr w:rsidR="0094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D51" w:rsidRDefault="0085584B" w:rsidP="00683D8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40D5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D51" w:rsidRDefault="00940D51" w:rsidP="00683D8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D51" w:rsidRDefault="00940D51" w:rsidP="00683D8C">
            <w:pPr>
              <w:spacing w:line="240" w:lineRule="auto"/>
            </w:pPr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0F521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0F521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1A7CD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1A7CD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1A7CD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1A7CD8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0D51" w:rsidRPr="00506C3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6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40D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D51" w:rsidRPr="0028629D" w:rsidRDefault="0085584B" w:rsidP="00683D8C">
            <w:pPr>
              <w:spacing w:after="0" w:line="240" w:lineRule="auto"/>
              <w:ind w:left="135"/>
              <w:rPr>
                <w:lang w:val="ru-RU"/>
              </w:rPr>
            </w:pPr>
            <w:r w:rsidRPr="002862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40D51" w:rsidRDefault="0085584B" w:rsidP="00683D8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40D51" w:rsidRDefault="00940D51" w:rsidP="00683D8C">
            <w:pPr>
              <w:spacing w:line="240" w:lineRule="auto"/>
            </w:pPr>
          </w:p>
        </w:tc>
      </w:tr>
    </w:tbl>
    <w:p w:rsidR="00940D51" w:rsidRDefault="00940D51" w:rsidP="00683D8C">
      <w:pPr>
        <w:spacing w:line="240" w:lineRule="auto"/>
        <w:sectPr w:rsidR="0094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D51" w:rsidRDefault="00940D51" w:rsidP="00683D8C">
      <w:pPr>
        <w:spacing w:line="240" w:lineRule="auto"/>
        <w:sectPr w:rsidR="00940D5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:rsidR="0085584B" w:rsidRDefault="0085584B" w:rsidP="00683D8C">
      <w:pPr>
        <w:spacing w:line="240" w:lineRule="auto"/>
      </w:pPr>
    </w:p>
    <w:sectPr w:rsidR="0085584B" w:rsidSect="00707A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190F"/>
    <w:multiLevelType w:val="multilevel"/>
    <w:tmpl w:val="05D07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2D2DE3"/>
    <w:multiLevelType w:val="multilevel"/>
    <w:tmpl w:val="39F6DC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F675E8"/>
    <w:multiLevelType w:val="multilevel"/>
    <w:tmpl w:val="3836C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A7588E"/>
    <w:multiLevelType w:val="multilevel"/>
    <w:tmpl w:val="2782F9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155B2B"/>
    <w:multiLevelType w:val="multilevel"/>
    <w:tmpl w:val="B5D09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4B443B"/>
    <w:multiLevelType w:val="multilevel"/>
    <w:tmpl w:val="85CA3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940D51"/>
    <w:rsid w:val="000522CA"/>
    <w:rsid w:val="000A11E3"/>
    <w:rsid w:val="000F5218"/>
    <w:rsid w:val="001214C4"/>
    <w:rsid w:val="001A7CD8"/>
    <w:rsid w:val="001C044D"/>
    <w:rsid w:val="001D60D4"/>
    <w:rsid w:val="00200CD9"/>
    <w:rsid w:val="0020584D"/>
    <w:rsid w:val="002157BB"/>
    <w:rsid w:val="0028629D"/>
    <w:rsid w:val="002C3CC6"/>
    <w:rsid w:val="003115C7"/>
    <w:rsid w:val="00314BED"/>
    <w:rsid w:val="003155B5"/>
    <w:rsid w:val="0032546B"/>
    <w:rsid w:val="0038461A"/>
    <w:rsid w:val="00394231"/>
    <w:rsid w:val="003958D5"/>
    <w:rsid w:val="003F0D36"/>
    <w:rsid w:val="00456B6D"/>
    <w:rsid w:val="0046224E"/>
    <w:rsid w:val="0048638B"/>
    <w:rsid w:val="004B609C"/>
    <w:rsid w:val="00506C37"/>
    <w:rsid w:val="005812DC"/>
    <w:rsid w:val="005A705F"/>
    <w:rsid w:val="006323C0"/>
    <w:rsid w:val="00651F69"/>
    <w:rsid w:val="00683D8C"/>
    <w:rsid w:val="006B5AD0"/>
    <w:rsid w:val="006F07FE"/>
    <w:rsid w:val="00707A5E"/>
    <w:rsid w:val="00747D1C"/>
    <w:rsid w:val="00770D47"/>
    <w:rsid w:val="007731A8"/>
    <w:rsid w:val="007D1D52"/>
    <w:rsid w:val="0085584B"/>
    <w:rsid w:val="00891413"/>
    <w:rsid w:val="008A158F"/>
    <w:rsid w:val="008B1072"/>
    <w:rsid w:val="00920376"/>
    <w:rsid w:val="00940D51"/>
    <w:rsid w:val="009448C7"/>
    <w:rsid w:val="0096041F"/>
    <w:rsid w:val="00974560"/>
    <w:rsid w:val="00C1146D"/>
    <w:rsid w:val="00CE6ECA"/>
    <w:rsid w:val="00D210E1"/>
    <w:rsid w:val="00E45997"/>
    <w:rsid w:val="00E61CED"/>
    <w:rsid w:val="00E7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7A5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07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92037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2037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92037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92037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2037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92037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F96A-85C2-4E1C-95F3-F5892E67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5456</Words>
  <Characters>31100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MO</cp:lastModifiedBy>
  <cp:revision>6</cp:revision>
  <dcterms:created xsi:type="dcterms:W3CDTF">2023-09-02T12:45:00Z</dcterms:created>
  <dcterms:modified xsi:type="dcterms:W3CDTF">2023-10-09T06:39:00Z</dcterms:modified>
</cp:coreProperties>
</file>